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DC" w:rsidRDefault="00040CCC" w:rsidP="00040CCC">
      <w:pPr>
        <w:pStyle w:val="1"/>
        <w:jc w:val="center"/>
      </w:pPr>
      <w:r w:rsidRPr="00040CCC">
        <w:t>Радиология в оценке и лечении болезней глаз</w:t>
      </w:r>
    </w:p>
    <w:p w:rsidR="00040CCC" w:rsidRDefault="00040CCC" w:rsidP="00040CCC"/>
    <w:p w:rsidR="00040CCC" w:rsidRDefault="00040CCC" w:rsidP="00040CCC">
      <w:bookmarkStart w:id="0" w:name="_GoBack"/>
      <w:r>
        <w:t>Радиология играет важную роль в оценке и лечении болезней глаз, предоставляя врачам необходимые инструменты для диагностики и мониторинга различных заболеваний глаза. Современные радиологические методы позволяют визуализировать структуры глаза, определять их состояние и выявлять патологии, что является критически важным для точной диаг</w:t>
      </w:r>
      <w:r>
        <w:t>ностики и эффективного лечения.</w:t>
      </w:r>
    </w:p>
    <w:p w:rsidR="00040CCC" w:rsidRDefault="00040CCC" w:rsidP="00040CCC">
      <w:r>
        <w:t>Одним из наиболее распространенных методов радиологической диагностики глаза является магнитно-резонансная томография (МРТ). МРТ позволяет получать высококачественные изображения внутренних структур глаза, включая сетчатку, хрусталик и стекловидное тело. Этот метод особенно полезен при диагностике глазных опухолей, воспалительных</w:t>
      </w:r>
      <w:r>
        <w:t xml:space="preserve"> процессов и аномалий развития.</w:t>
      </w:r>
    </w:p>
    <w:p w:rsidR="00040CCC" w:rsidRDefault="00040CCC" w:rsidP="00040CCC">
      <w:r>
        <w:t>Компьютерная томография (КТ) также может использоваться при исследовании глазных заболеваний, особенно при травматических повреждениях. КТ позволяет визуализировать костные структуры орбиты и оценивать их состояние в с</w:t>
      </w:r>
      <w:r>
        <w:t>лучае переломов или деформаций.</w:t>
      </w:r>
    </w:p>
    <w:p w:rsidR="00040CCC" w:rsidRDefault="00040CCC" w:rsidP="00040CCC">
      <w:r>
        <w:t xml:space="preserve">Ультразвуковая диагностика является еще одним важным методом в оценке глазных заболеваний. УЗИ может использоваться для изучения структур глаза, оценки кровотока и выявления аномалий, таких как катаракта или глаукома. Этот метод также позволяет проводить исследования глаза у детей и беременных женщин, где </w:t>
      </w:r>
      <w:r>
        <w:t>МРТ и КТ могут быть ограничены.</w:t>
      </w:r>
    </w:p>
    <w:p w:rsidR="00040CCC" w:rsidRDefault="00040CCC" w:rsidP="00040CCC">
      <w:r>
        <w:t>Рентгенография орбиты может быть полезной при диагностике определенных глазных состояний, таких как орбитальные опухоли или костные аномалии. Этот метод может помочь врачам определить причины болей в глазу и изм</w:t>
      </w:r>
      <w:r>
        <w:t>енения в зрении.</w:t>
      </w:r>
    </w:p>
    <w:p w:rsidR="00040CCC" w:rsidRDefault="00040CCC" w:rsidP="00040CCC">
      <w:r>
        <w:t xml:space="preserve">Интервенционная радиология также находит применение в лечении некоторых глазных заболеваний. Например, ангиография может использоваться для обследования сосудов сетчатки и проведения интервенционных процедур, таких как лазерная </w:t>
      </w:r>
      <w:proofErr w:type="spellStart"/>
      <w:r>
        <w:t>фотокоагуляция</w:t>
      </w:r>
      <w:proofErr w:type="spellEnd"/>
      <w:r>
        <w:t xml:space="preserve"> при диабетической </w:t>
      </w:r>
      <w:proofErr w:type="spellStart"/>
      <w:r>
        <w:t>ретинопатии</w:t>
      </w:r>
      <w:proofErr w:type="spellEnd"/>
      <w:r>
        <w:t>.</w:t>
      </w:r>
    </w:p>
    <w:p w:rsidR="00040CCC" w:rsidRDefault="00040CCC" w:rsidP="00040CCC">
      <w:r>
        <w:t xml:space="preserve">Радиотерапия, или лучевая терапия, также может применяться при лечении определенных глазных опухолей, таких как </w:t>
      </w:r>
      <w:proofErr w:type="spellStart"/>
      <w:r>
        <w:t>ретинобластома</w:t>
      </w:r>
      <w:proofErr w:type="spellEnd"/>
      <w:r>
        <w:t xml:space="preserve">. Этот метод позволяет уничтожить опухоль с минимальным </w:t>
      </w:r>
      <w:r>
        <w:t>воздействием на здоровые ткани.</w:t>
      </w:r>
    </w:p>
    <w:p w:rsidR="00040CCC" w:rsidRDefault="00040CCC" w:rsidP="00040CCC">
      <w:r>
        <w:t>Современная радиология вносит существенный вклад в диагностику и лечение глазных заболеваний, способствуя раннему выявлению и эффективному управлению эти</w:t>
      </w:r>
      <w:r>
        <w:t>ми состояниями. Радиологические</w:t>
      </w:r>
      <w:r>
        <w:t xml:space="preserve"> методы обогащают арсенал инструментов офтальмологов и способствуют улучшению зрительного здоровья пациентов.</w:t>
      </w:r>
    </w:p>
    <w:p w:rsidR="00040CCC" w:rsidRDefault="00040CCC" w:rsidP="00040CCC">
      <w:r>
        <w:t>Кроме диагностики, радиология также играет важную роль в мониторинге эффективности лечения глазных заболеваний. После начала лечения радиологические методы позволяют врачам отслеживать изменения в состоянии глазных структур и оценивать, насколько эффективно лечение. Это особенно важно при лечении состояний, таких как глаукома, где необходимо поддерживать оптимальное давление в глазу, или при хирургических вмешательст</w:t>
      </w:r>
      <w:r>
        <w:t xml:space="preserve">вах, таких как </w:t>
      </w:r>
      <w:proofErr w:type="spellStart"/>
      <w:r>
        <w:t>катарактэктомия</w:t>
      </w:r>
      <w:proofErr w:type="spellEnd"/>
      <w:r>
        <w:t>.</w:t>
      </w:r>
    </w:p>
    <w:p w:rsidR="00040CCC" w:rsidRDefault="00040CCC" w:rsidP="00040CCC">
      <w:r>
        <w:t xml:space="preserve">Радиология также может помочь в планировании и навигации при хирургических вмешательствах на глазах. Технологии, такие как навигационная </w:t>
      </w:r>
      <w:proofErr w:type="spellStart"/>
      <w:r>
        <w:t>радиохирургия</w:t>
      </w:r>
      <w:proofErr w:type="spellEnd"/>
      <w:r>
        <w:t xml:space="preserve"> и использование радиочастотных абляционных систем, могут обеспечить более точные и безопасные операции на органах зрения.</w:t>
      </w:r>
    </w:p>
    <w:p w:rsidR="00040CCC" w:rsidRDefault="00040CCC" w:rsidP="00040CCC">
      <w:r>
        <w:lastRenderedPageBreak/>
        <w:t>Исследования и разработки в радиологии также способствуют развитию новых методов лечения глазных заболеваний. Например, лазерная терапия, в том числе лазерная коррекция зрения, стала широко распространенным методом лечения ряда глазных состояний, и ее эффективность непрерывно увеличивается благодаря современн</w:t>
      </w:r>
      <w:r>
        <w:t>ым радиологическим технологиям.</w:t>
      </w:r>
    </w:p>
    <w:p w:rsidR="00040CCC" w:rsidRPr="00040CCC" w:rsidRDefault="00040CCC" w:rsidP="00040CCC">
      <w:r>
        <w:t>В заключение, радиология играет важную и многогранную роль в оценке и лечении болезней глаз. Она предоставляет врачам инструменты для диагностики, мониторинга и лечения различных глазных состояний, что способствует улучшению зрительного здоровья и качества жизни пациентов. Развитие радиологических методов и технологий продолжает улучшать эффективность диагностики и лечения в области офтальмологии и поддерживать постоянное совершенствование медицинской практики.</w:t>
      </w:r>
      <w:bookmarkEnd w:id="0"/>
    </w:p>
    <w:sectPr w:rsidR="00040CCC" w:rsidRPr="0004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DC"/>
    <w:rsid w:val="00040CCC"/>
    <w:rsid w:val="0083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DB05"/>
  <w15:chartTrackingRefBased/>
  <w15:docId w15:val="{9593FDA1-B36A-483C-B25F-4875FE11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2024-01-03T11:53:00Z</dcterms:created>
  <dcterms:modified xsi:type="dcterms:W3CDTF">2024-01-03T11:55:00Z</dcterms:modified>
</cp:coreProperties>
</file>