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B" w:rsidRDefault="00807790" w:rsidP="00807790">
      <w:pPr>
        <w:pStyle w:val="1"/>
        <w:jc w:val="center"/>
      </w:pPr>
      <w:r w:rsidRPr="00807790">
        <w:t>Методы борьбы с сорняками в сельскохозяйственных культурах</w:t>
      </w:r>
    </w:p>
    <w:p w:rsidR="00807790" w:rsidRDefault="00807790" w:rsidP="00807790"/>
    <w:p w:rsidR="00807790" w:rsidRDefault="00807790" w:rsidP="00807790">
      <w:bookmarkStart w:id="0" w:name="_GoBack"/>
      <w:r>
        <w:t>Борьба с сорняками в сельскохозяйственных культурах представляет собой важный аспект современного растениеводства. Сорняки конкурируют с культурными растениями за доступ к питательным веществам, воде и свету, что может снижать урожайность и качество продукции. Для борьбы с сорняками применяются различные методы, включая механические, химические, биологические и</w:t>
      </w:r>
      <w:r>
        <w:t xml:space="preserve"> культурно-технические подходы.</w:t>
      </w:r>
    </w:p>
    <w:p w:rsidR="00807790" w:rsidRDefault="00807790" w:rsidP="00807790">
      <w:r>
        <w:t>Один из наиболее распространенных методов борьбы с сорняками - механическое их уничтожение. Это включает в себя вспашку почвы, прополку, мульчирование и использование сельскохозяйственных инструментов, таких как косилки и культиваторы. Механическая борьба с сорняками может быть эффективной, но она требует времени</w:t>
      </w:r>
      <w:r>
        <w:t>, ресурсов и физического труда.</w:t>
      </w:r>
    </w:p>
    <w:p w:rsidR="00807790" w:rsidRDefault="00807790" w:rsidP="00807790">
      <w:r>
        <w:t>Химический метод борьбы с сорняками включает применение гербицидов - химических веществ, которые уничтожают сорняки. Гербициды могут быть системными, контактными или селективными, в зависимости от способа их действия. Химическая борьба с сорняками может быть эффективной, но требует осторожности и соблюдения правил безопасности при ис</w:t>
      </w:r>
      <w:r>
        <w:t>пользовании химических веществ.</w:t>
      </w:r>
    </w:p>
    <w:p w:rsidR="00807790" w:rsidRDefault="00807790" w:rsidP="00807790">
      <w:r>
        <w:t>Биологический метод борьбы с сорняками включает использование естественных врагов сорняков, таких как насекомые, бактерии или грибы. Этот метод менее разрушителен для окружающей среды и может быть более устойчивым в долгосрочной перспективе. Например, введение хищных насекомых, которые питаются сорняками, может помо</w:t>
      </w:r>
      <w:r>
        <w:t>чь контролировать их популяции.</w:t>
      </w:r>
    </w:p>
    <w:p w:rsidR="00807790" w:rsidRDefault="00807790" w:rsidP="00807790">
      <w:r>
        <w:t xml:space="preserve">Культурно-технические методы борьбы с сорняками включают в себя практики, такие как выбор сортов растений, которые менее подвержены сорнякам, управление плотностью посева, правильное удобрение и орошение, а также соблюдение ротации культур. Эти методы могут помочь создать неблагоприятные условия для сорняков </w:t>
      </w:r>
      <w:r>
        <w:t>и снизить их влияние на урожай.</w:t>
      </w:r>
    </w:p>
    <w:p w:rsidR="00807790" w:rsidRDefault="00807790" w:rsidP="00807790">
      <w:r>
        <w:t>Важно отметить, что эффективность методов борьбы с сорняками может зависеть от типа сорняков, условий выращивания и целей сельскохозяйственного производства. Часто комбинированный подход, включающий в себя несколько методов, может быть наиболее эффективным способом справиться с проблемой сорняков и улучшить урожайность сельскохозяйственных культур.</w:t>
      </w:r>
    </w:p>
    <w:p w:rsidR="00807790" w:rsidRDefault="00807790" w:rsidP="00807790">
      <w:r>
        <w:t>Важной частью борьбы с сорняками является также профилактика. Это включает в себя предотвращение распространения сорняков путем очистки семян и материала, а также соблюдение санитарных норм на полях и в огородах. Также важно следить за состоянием почвы и не допускать ее загрязнения семенам</w:t>
      </w:r>
      <w:r>
        <w:t>и сорняков.</w:t>
      </w:r>
    </w:p>
    <w:p w:rsidR="00807790" w:rsidRDefault="00807790" w:rsidP="00807790">
      <w:r>
        <w:t xml:space="preserve">Системное ведение </w:t>
      </w:r>
      <w:proofErr w:type="spellStart"/>
      <w:r>
        <w:t>агрофонда</w:t>
      </w:r>
      <w:proofErr w:type="spellEnd"/>
      <w:r>
        <w:t xml:space="preserve"> и ротация культур также способствуют борьбе с сорняками. Последовательное выращивание разных культур на одном и том же участке почвы может снизить риск размножения сорняков, так как они могут быть более специфичны к определенным видам растений. Это также способствует сохранению плодородия почвы и обогащению ее разнообр</w:t>
      </w:r>
      <w:r>
        <w:t>азными питательными веществами.</w:t>
      </w:r>
    </w:p>
    <w:p w:rsidR="00807790" w:rsidRDefault="00807790" w:rsidP="00807790">
      <w:r>
        <w:t>В последние десятилетия с развитием сельскохозяйственных технологий и биотехнологий появились новые перспективы в борьбе с сорняками. Например, генетическая инженерия позволяет создавать культуры, устойчивые к определенным видам сорняков или гербицидам. Это может снизить потребность в химических обработках и улучшить урожайность.</w:t>
      </w:r>
    </w:p>
    <w:p w:rsidR="00807790" w:rsidRPr="00807790" w:rsidRDefault="00807790" w:rsidP="00807790">
      <w:r>
        <w:lastRenderedPageBreak/>
        <w:t>В заключение, борьба с сорняками в сельскохозяйственных культурах является важным аспектом современного растениеводства. Она требует комплексного подхода, включая механические, химические, биологические и культурно-технические методы, а также профилактические меры. Эффективное управление сорняками способствует повышению урожайности и качества сельскохозяйственной продукции, что является важным элементом обеспечения продовольственной безопасности и устойчивого сельского хозяйства.</w:t>
      </w:r>
      <w:bookmarkEnd w:id="0"/>
    </w:p>
    <w:sectPr w:rsidR="00807790" w:rsidRPr="0080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9B"/>
    <w:rsid w:val="005C699B"/>
    <w:rsid w:val="008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070"/>
  <w15:chartTrackingRefBased/>
  <w15:docId w15:val="{DC1D5FCF-4403-4480-B8BE-E406E8CB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2024-01-03T13:42:00Z</dcterms:created>
  <dcterms:modified xsi:type="dcterms:W3CDTF">2024-01-03T13:44:00Z</dcterms:modified>
</cp:coreProperties>
</file>