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756" w:rsidRDefault="00010120" w:rsidP="00010120">
      <w:pPr>
        <w:pStyle w:val="1"/>
        <w:jc w:val="center"/>
      </w:pPr>
      <w:r w:rsidRPr="00010120">
        <w:t>Методы биологической защиты растений</w:t>
      </w:r>
    </w:p>
    <w:p w:rsidR="00010120" w:rsidRDefault="00010120" w:rsidP="00010120"/>
    <w:p w:rsidR="00010120" w:rsidRDefault="00010120" w:rsidP="00010120">
      <w:bookmarkStart w:id="0" w:name="_GoBack"/>
      <w:r>
        <w:t>Методы биологической защиты растений являются важной частью современной сельского хозяйства и растениеводства. Эти методы представляют собой натуральные стратегии контроля над вредителями и болезнями растений, основанные на использовании живых организмов, как биологических агентов, для уменьшения урона от вредных организмов. Биологическая защита растений ориентирована на минимизацию использования химических пестицидов и снижение негативного воздействия на окружа</w:t>
      </w:r>
      <w:r>
        <w:t>ющую среду и здоровье человека.</w:t>
      </w:r>
    </w:p>
    <w:p w:rsidR="00010120" w:rsidRDefault="00010120" w:rsidP="00010120">
      <w:r>
        <w:t>Одним из методов биологической защиты растений является введение хищных и паразитических насекомых, а также нематод, которые питаются вредителями растений. Например, для контроля над вредителями такими как тля, листовертка или моль можно использовать хищных жуков, ос или перепончатокрылых насекомых, которые охотятся на вредных насекомых или откладывают свои яйца в их теле. Это позволяет снизить численность вредителей и</w:t>
      </w:r>
      <w:r>
        <w:t xml:space="preserve"> предотвратить ущерб культурам.</w:t>
      </w:r>
    </w:p>
    <w:p w:rsidR="00010120" w:rsidRDefault="00010120" w:rsidP="00010120">
      <w:r>
        <w:t>Еще одним способом биологической защиты является использование микроорганизмов, таких как бактерии и грибы, которые могут быть патогенными для вредителей растений. Эти микроорганизмы могут использоваться в форме биопестицидов, которые наносятся на растения или в почву и могут уничтожать вредных организмов, сохраняя при этом без</w:t>
      </w:r>
      <w:r>
        <w:t>опасность для окружающей среды.</w:t>
      </w:r>
    </w:p>
    <w:p w:rsidR="00010120" w:rsidRDefault="00010120" w:rsidP="00010120">
      <w:r>
        <w:t>Другой важной стратегией биологической защиты является использование растений-сородичей, которые выделяют вещества, отпугивающие или убивающие вредных организмов. Это позволяет создать непригодные условия для развития вредителей в окружающей среде, уменьшая потре</w:t>
      </w:r>
      <w:r>
        <w:t>бность в химических пестицидах.</w:t>
      </w:r>
    </w:p>
    <w:p w:rsidR="00010120" w:rsidRDefault="00010120" w:rsidP="00010120">
      <w:r>
        <w:t>Однако биологическая защита растений также имеет свои ограничения. Не все вредители поддаются контролю с использованием биологических агентов, и иногда требуются химические пестициды для достижения эффективной защиты. Кроме того, необходимо учитывать экологические и климатические особенности региона, чтобы выбрать наиболее подходящ</w:t>
      </w:r>
      <w:r>
        <w:t>ие методы биологической защиты.</w:t>
      </w:r>
    </w:p>
    <w:p w:rsidR="00010120" w:rsidRDefault="00010120" w:rsidP="00010120">
      <w:r>
        <w:t>Биологическая защита растений продолжает развиваться и улучшаться с использованием новых научных и технологических достижений. Она играет важную роль в устойчивом сельском хозяйстве и позволяет сократить негативное воздействие химических пестицидов на окружающую среду, что в конечном итоге способствует сохранению биоразнообразия и здоровью человека.</w:t>
      </w:r>
    </w:p>
    <w:p w:rsidR="00010120" w:rsidRDefault="00010120" w:rsidP="00010120">
      <w:r>
        <w:t xml:space="preserve">Еще одним важным аспектом биологической защиты растений является применение бактериальных </w:t>
      </w:r>
      <w:proofErr w:type="spellStart"/>
      <w:r>
        <w:t>инокулянтов</w:t>
      </w:r>
      <w:proofErr w:type="spellEnd"/>
      <w:r>
        <w:t xml:space="preserve"> и микоризных грибов для улучшения питательного состава почвы и роста растений. Бактерии, такие как </w:t>
      </w:r>
      <w:proofErr w:type="spellStart"/>
      <w:r>
        <w:t>ризобиум</w:t>
      </w:r>
      <w:proofErr w:type="spellEnd"/>
      <w:r>
        <w:t>, способствуют фиксации азота из атмосферы, делая его доступным для растений. Это повышает плодородие почвы и урожайност</w:t>
      </w:r>
      <w:r>
        <w:t>ь сельскохозяйственных культур.</w:t>
      </w:r>
    </w:p>
    <w:p w:rsidR="00010120" w:rsidRDefault="00010120" w:rsidP="00010120">
      <w:r>
        <w:t>Также биологическая защита включает в себя использование молекулярных методов для диагностики и мониторинга наличия вредителей и болезней на ранних стадиях. Это позволяет принимать меры предосторожности и контроля, прежде чем проблема станет широко распространенной и на</w:t>
      </w:r>
      <w:r>
        <w:t>несет значительный урон урожаю.</w:t>
      </w:r>
    </w:p>
    <w:p w:rsidR="00010120" w:rsidRDefault="00010120" w:rsidP="00010120">
      <w:r>
        <w:t xml:space="preserve">Системы мониторинга и управления биологической защитой растений становятся все более интегрированными и информационными. С использованием современных технологий, таких как </w:t>
      </w:r>
      <w:proofErr w:type="spellStart"/>
      <w:r>
        <w:t>дроны</w:t>
      </w:r>
      <w:proofErr w:type="spellEnd"/>
      <w:r>
        <w:t xml:space="preserve"> и сенсоры, агрономы и фермеры могут более точно определять места воздействия </w:t>
      </w:r>
      <w:r>
        <w:lastRenderedPageBreak/>
        <w:t xml:space="preserve">вредителей и болезней, что позволяет уменьшить использование химических </w:t>
      </w:r>
      <w:r>
        <w:t>пестицидов и экономить ресурсы.</w:t>
      </w:r>
    </w:p>
    <w:p w:rsidR="00010120" w:rsidRPr="00010120" w:rsidRDefault="00010120" w:rsidP="00010120">
      <w:r>
        <w:t>Таким образом, биологическая защита растений представляет собой важный компонент устойчивого сельского хозяйства и растениеводства. Она способствует уменьшению негативных воздействий на окружающую среду, улучшению качества сельскохозяйственных продуктов и повышению эффективности производства. Благодаря постоянному развитию и инновациям, биологическая защита продолжает играть важную роль в обеспечении продовольственной безопасности и устойчивости сельского хозяйства.</w:t>
      </w:r>
      <w:bookmarkEnd w:id="0"/>
    </w:p>
    <w:sectPr w:rsidR="00010120" w:rsidRPr="000101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756"/>
    <w:rsid w:val="00010120"/>
    <w:rsid w:val="007C67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46235"/>
  <w15:chartTrackingRefBased/>
  <w15:docId w15:val="{F3D7A31E-021E-4DBD-9F5F-397DDED2F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101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012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575</Words>
  <Characters>3281</Characters>
  <Application>Microsoft Office Word</Application>
  <DocSecurity>0</DocSecurity>
  <Lines>27</Lines>
  <Paragraphs>7</Paragraphs>
  <ScaleCrop>false</ScaleCrop>
  <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2024-01-03T14:30:00Z</dcterms:created>
  <dcterms:modified xsi:type="dcterms:W3CDTF">2024-01-03T14:30:00Z</dcterms:modified>
</cp:coreProperties>
</file>