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35" w:rsidRDefault="00517682" w:rsidP="00517682">
      <w:pPr>
        <w:pStyle w:val="1"/>
        <w:jc w:val="center"/>
      </w:pPr>
      <w:r w:rsidRPr="00517682">
        <w:t>Влияние глобального потепления на распределение растительности</w:t>
      </w:r>
    </w:p>
    <w:p w:rsidR="00517682" w:rsidRDefault="00517682" w:rsidP="00517682"/>
    <w:p w:rsidR="00517682" w:rsidRDefault="00517682" w:rsidP="00517682">
      <w:bookmarkStart w:id="0" w:name="_GoBack"/>
      <w:r>
        <w:t>Влияние глобального потепления на распределение растительности является одним из ключевых аспектов изменений климата и экологической балансировки нашей планеты. Глобальное потепление вызвано антропогенной активностью, в основном выбросами парниковых газов, таких как углекислый газ (CO2), метан (CH4) и диоксид азота (N2O). Эти газы улавливают тепло от солнечных лучей и вызывают подн</w:t>
      </w:r>
      <w:r>
        <w:t>ятие средней температуры Земли.</w:t>
      </w:r>
    </w:p>
    <w:p w:rsidR="00517682" w:rsidRDefault="00517682" w:rsidP="00517682">
      <w:r>
        <w:t xml:space="preserve">Одним из наиболее очевидных исходных проявлений глобального потепления является изменение климатических условий. Увеличение средней температуры воздуха может влиять на растительный покров, его состав и распределение. Определенные виды растений могут стать более или менее приспособленными </w:t>
      </w:r>
      <w:r>
        <w:t>к новым климатическим условиям.</w:t>
      </w:r>
    </w:p>
    <w:p w:rsidR="00517682" w:rsidRDefault="00517682" w:rsidP="00517682">
      <w:r>
        <w:t>Одним из основных механизмов адаптации растительности к глобальному потеплению является миграция. Растения могут перемещаться в более холодные или теплые регионы, в зависимости от их предпочтений к климату. Это может привести к изменениям в составе растительности в различных экосистемах, что в свою очередь может по</w:t>
      </w:r>
      <w:r>
        <w:t>влиять на состав флоры и фауны.</w:t>
      </w:r>
    </w:p>
    <w:p w:rsidR="00517682" w:rsidRDefault="00517682" w:rsidP="00517682">
      <w:r>
        <w:t>Глобальное потепление также может воздействовать на фенологические характеристики растений, такие как сроки цветения, плодоношения и опадания листьев. Изменения в сезонных циклах растений могут оказать влияние на взаимодействие с животными, которые зависят от определенных растений в кач</w:t>
      </w:r>
      <w:r>
        <w:t>естве источника пищи и убежища.</w:t>
      </w:r>
    </w:p>
    <w:p w:rsidR="00517682" w:rsidRDefault="00517682" w:rsidP="00517682">
      <w:r>
        <w:t>Одним из наиболее беспокойных аспектов глобального потепления является угроза для уязвимых экосистем, таких как арктические и альпийские регионы. Здесь растительность и животный мир наиболее чувствительны к изменениям климата, и глобальное потепление может привести к разрушению этих экосистем.</w:t>
      </w:r>
    </w:p>
    <w:p w:rsidR="00517682" w:rsidRDefault="00517682" w:rsidP="00517682">
      <w:r>
        <w:t>Глобальное потепление также может вызывать экстремальные погодные явления, такие как засухи, наводнения и лесные пожары, которые могут сильно повлиять на растительный покров. Увеличение частоты и интенсивности таких событий может привести к утрате растительности и её необратимым и</w:t>
      </w:r>
      <w:r>
        <w:t>зменениям в некоторых регионах.</w:t>
      </w:r>
    </w:p>
    <w:p w:rsidR="00517682" w:rsidRDefault="00517682" w:rsidP="00517682">
      <w:r>
        <w:t>Помимо изменений в климатических условиях, глобальное потепление также может усугубить проблему вырубки лесов. В неконтролируемых условиях это может привести к уничтожению ценных лесных экосист</w:t>
      </w:r>
      <w:r>
        <w:t>ем и ухудшению биоразнообразия.</w:t>
      </w:r>
    </w:p>
    <w:p w:rsidR="00517682" w:rsidRDefault="00517682" w:rsidP="00517682">
      <w:r>
        <w:t>Глобальное потепление также оказывает воздействие на сельское хозяйство, изменяя условия для выращивания сельскохозяйственных культур. Это может потребовать изменения сельскохозяйственных практик и выбора сортов растений, что влияет на растител</w:t>
      </w:r>
      <w:r>
        <w:t>ьный покров в сельских районах.</w:t>
      </w:r>
    </w:p>
    <w:p w:rsidR="00517682" w:rsidRDefault="00517682" w:rsidP="00517682">
      <w:r>
        <w:t>В целом, влияние глобального потепления на распределение растительности является многогранной и многомерной проблемой, которая требует комплексного подхода и сотрудничества на мировом уровне. Это представляет собой серьезное испытание для сохранения биологического разнообразия и экологической устойчивости нашей планеты.</w:t>
      </w:r>
    </w:p>
    <w:p w:rsidR="00517682" w:rsidRPr="00517682" w:rsidRDefault="00517682" w:rsidP="00517682">
      <w:r>
        <w:t xml:space="preserve">В заключение, влияние глобального потепления на распределение растительности представляет собой сложную проблему, которая требует дополнительных исследований и мониторинга. Эти изменения могут иметь глубокие последствия для биоразнообразия, сельского хозяйства и </w:t>
      </w:r>
      <w:proofErr w:type="spellStart"/>
      <w:r>
        <w:t>экосистемных</w:t>
      </w:r>
      <w:proofErr w:type="spellEnd"/>
      <w:r>
        <w:t xml:space="preserve"> услуг, предоставляемых растительностью. Поэтому важно разрабатывать стратегии </w:t>
      </w:r>
      <w:r>
        <w:lastRenderedPageBreak/>
        <w:t>адаптации и устойчивого управления растительностью, чтобы смягчить негативные последствия глобального потепления и сохранить биологическое разнообразие нашей планеты.</w:t>
      </w:r>
      <w:bookmarkEnd w:id="0"/>
    </w:p>
    <w:sectPr w:rsidR="00517682" w:rsidRPr="0051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5"/>
    <w:rsid w:val="00321235"/>
    <w:rsid w:val="0051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BF"/>
  <w15:chartTrackingRefBased/>
  <w15:docId w15:val="{F4C00A70-B95D-4AB7-B36A-996818A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2024-01-04T03:49:00Z</dcterms:created>
  <dcterms:modified xsi:type="dcterms:W3CDTF">2024-01-04T03:51:00Z</dcterms:modified>
</cp:coreProperties>
</file>