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8B" w:rsidRDefault="00FE0767" w:rsidP="00FE0767">
      <w:pPr>
        <w:pStyle w:val="1"/>
        <w:jc w:val="center"/>
      </w:pPr>
      <w:r w:rsidRPr="00FE0767">
        <w:t>Ревматологические аспекты вирусных инфекций</w:t>
      </w:r>
    </w:p>
    <w:p w:rsidR="00FE0767" w:rsidRDefault="00FE0767" w:rsidP="00FE0767"/>
    <w:p w:rsidR="00FE0767" w:rsidRDefault="00FE0767" w:rsidP="00FE0767">
      <w:bookmarkStart w:id="0" w:name="_GoBack"/>
      <w:r>
        <w:t>Ревматологические аспекты вирусных инфекций представляют собой важную область изучения в медицине. Вирусные инфекции могут оказывать негативное воздействие на суставы и соединительные ткани, вызывая разл</w:t>
      </w:r>
      <w:r>
        <w:t>ичные ревматические проявления.</w:t>
      </w:r>
    </w:p>
    <w:p w:rsidR="00FE0767" w:rsidRDefault="00FE0767" w:rsidP="00FE0767">
      <w:r>
        <w:t>Одним из наиболее известных примеров является вирусный артрит. Некоторые вирусы, такие как вирус гепатита, вирус иммунодефицита человека (ВИЧ) и вирус простого герпеса, могут вызвать воспаление суставов, что приводит к артриту. Это может сопровождаться болями, отечностью и огр</w:t>
      </w:r>
      <w:r>
        <w:t>аничением подвижности суставов.</w:t>
      </w:r>
    </w:p>
    <w:p w:rsidR="00FE0767" w:rsidRDefault="00FE0767" w:rsidP="00FE0767">
      <w:r>
        <w:t>Вирусные инфекции также могут вызывать системные ревматические заболевания. Например, системная красная волчанка и ревматоидный артрит могут быть ассоциированы с вирусными инфекциями, которые играют роль в их патогенезе. Эти инфекции могут стимулировать иммунную систему организма и приво</w:t>
      </w:r>
      <w:r>
        <w:t>дить к хроническому воспалению.</w:t>
      </w:r>
    </w:p>
    <w:p w:rsidR="00FE0767" w:rsidRDefault="00FE0767" w:rsidP="00FE0767">
      <w:r>
        <w:t>Помимо этого, вирусные инфекции могут усугубить уже существующие ревматические заболевания. Пациенты с ревматоидным артритом или системной красной волчанкой могут столкнуться с усилением симптомов во время вирусных инфе</w:t>
      </w:r>
      <w:r>
        <w:t>кций, таких как грипп или ОРВИ.</w:t>
      </w:r>
    </w:p>
    <w:p w:rsidR="00FE0767" w:rsidRDefault="00FE0767" w:rsidP="00FE0767">
      <w:r>
        <w:t>Диагностика и лечение ревматологических аспектов вирусных инфекций требует комплексного подхода. Важно учитывать историю инфекций пациента, а также проводить лабораторные исследования для выявления вирусных агентов и оц</w:t>
      </w:r>
      <w:r>
        <w:t>енки воспалительных параметров.</w:t>
      </w:r>
    </w:p>
    <w:p w:rsidR="00FE0767" w:rsidRDefault="00FE0767" w:rsidP="00FE0767">
      <w:r>
        <w:t xml:space="preserve">Лечение может включать в себя антивирусные препараты, противовоспалительные средства и </w:t>
      </w:r>
      <w:proofErr w:type="spellStart"/>
      <w:r>
        <w:t>иммуносупрессивную</w:t>
      </w:r>
      <w:proofErr w:type="spellEnd"/>
      <w:r>
        <w:t xml:space="preserve"> терапию, в зависимости от конкретного случая. Важно своевременно выявлять и лечить ревматические проявления вирусных инфекций, чтобы предотвратить или уменьшить их негативное воздействие на суста</w:t>
      </w:r>
      <w:r>
        <w:t>вы и общее состояние пациентов.</w:t>
      </w:r>
    </w:p>
    <w:p w:rsidR="00FE0767" w:rsidRDefault="00FE0767" w:rsidP="00FE0767">
      <w:r>
        <w:t>Таким образом, ревматологические аспекты вирусных инфекций имеют большое клиническое значение и требуют внимания как со стороны врачей-ревматологов, так и инфекционистов. Понимание взаимосвязи между вирусами и ревматическими проявлениями позволяет разрабатывать более эффективные стратегии диагностики и лечения для пациентов.</w:t>
      </w:r>
    </w:p>
    <w:p w:rsidR="00FE0767" w:rsidRDefault="00FE0767" w:rsidP="00FE0767">
      <w:r>
        <w:t xml:space="preserve">Важным аспектом ревматологических аспектов вирусных инфекций является также исследование их влияния на иммунную систему. Вирусные инфекции могут вызвать </w:t>
      </w:r>
      <w:proofErr w:type="spellStart"/>
      <w:r>
        <w:t>дисрегуляцию</w:t>
      </w:r>
      <w:proofErr w:type="spellEnd"/>
      <w:r>
        <w:t xml:space="preserve"> иммунного ответа, что может привести к развитию аутоиммунных ревматических заболеваний.</w:t>
      </w:r>
    </w:p>
    <w:p w:rsidR="00FE0767" w:rsidRDefault="00FE0767" w:rsidP="00FE0767">
      <w:r>
        <w:t>Например, вирус гепатита C может быть связан с развитием семейного средиземноморского лихорадки (ССЛ), аутоиммунного ревматического заболевания. Это свидетельствует о том, что вирусные инфекции могут стимулировать иммунную систему и приводить к образованию ант</w:t>
      </w:r>
      <w:r>
        <w:t>ител против собственных тканей.</w:t>
      </w:r>
    </w:p>
    <w:p w:rsidR="00FE0767" w:rsidRDefault="00FE0767" w:rsidP="00FE0767">
      <w:r>
        <w:t xml:space="preserve">Развитие аутоиммунных ревматических заболеваний после вирусных инфекций может потребовать специфического лечения, направленного на подавление иммунного ответа. Это может включать в себя применение </w:t>
      </w:r>
      <w:proofErr w:type="spellStart"/>
      <w:r>
        <w:t>иммуносупрессивных</w:t>
      </w:r>
      <w:proofErr w:type="spellEnd"/>
      <w:r>
        <w:t xml:space="preserve"> преп</w:t>
      </w:r>
      <w:r>
        <w:t xml:space="preserve">аратов и </w:t>
      </w:r>
      <w:proofErr w:type="spellStart"/>
      <w:r>
        <w:t>глюкокортикостероидов</w:t>
      </w:r>
      <w:proofErr w:type="spellEnd"/>
      <w:r>
        <w:t>.</w:t>
      </w:r>
    </w:p>
    <w:p w:rsidR="00FE0767" w:rsidRDefault="00FE0767" w:rsidP="00FE0767">
      <w:r>
        <w:t>Еще одним аспектом является мониторинг состояния пациентов после вирусных инфекций. Некоторые ревматические проявления, вызванные вирусами, могут иметь длительное течение и требовать долг</w:t>
      </w:r>
      <w:r>
        <w:t>осрочного наблюдения и лечения.</w:t>
      </w:r>
    </w:p>
    <w:p w:rsidR="00FE0767" w:rsidRPr="00FE0767" w:rsidRDefault="00FE0767" w:rsidP="00FE0767">
      <w:r>
        <w:t xml:space="preserve">Таким образом, ревматологические аспекты вирусных инфекций являются сложной и многогранной проблемой. Они требуют индивидуального подхода к каждому пациенту, учета </w:t>
      </w:r>
      <w:r>
        <w:lastRenderedPageBreak/>
        <w:t xml:space="preserve">конкретных </w:t>
      </w:r>
      <w:proofErr w:type="spellStart"/>
      <w:r>
        <w:t>вирусовых</w:t>
      </w:r>
      <w:proofErr w:type="spellEnd"/>
      <w:r>
        <w:t xml:space="preserve"> агентов и особенностей иммунного ответа. Понимание этой области помогает улучшить диагностику и лечение пациентов с ревматическими проявлениями после вирусных инфекций и снизить их негативное воздействие на здоровье.</w:t>
      </w:r>
      <w:bookmarkEnd w:id="0"/>
    </w:p>
    <w:sectPr w:rsidR="00FE0767" w:rsidRPr="00FE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8B"/>
    <w:rsid w:val="00D20D8B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E2E0"/>
  <w15:chartTrackingRefBased/>
  <w15:docId w15:val="{9205E0D5-A6D3-43FF-B812-7DFCE90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7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2024-01-04T05:16:00Z</dcterms:created>
  <dcterms:modified xsi:type="dcterms:W3CDTF">2024-01-04T05:18:00Z</dcterms:modified>
</cp:coreProperties>
</file>