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306" w:rsidRDefault="001F5C75" w:rsidP="001F5C75">
      <w:pPr>
        <w:pStyle w:val="1"/>
        <w:jc w:val="center"/>
      </w:pPr>
      <w:r w:rsidRPr="001F5C75">
        <w:t xml:space="preserve">Болезнь </w:t>
      </w:r>
      <w:proofErr w:type="spellStart"/>
      <w:r w:rsidRPr="001F5C75">
        <w:t>Грейва</w:t>
      </w:r>
      <w:proofErr w:type="spellEnd"/>
      <w:r w:rsidRPr="001F5C75">
        <w:t xml:space="preserve"> и её связь с ревматическими заболеваниями</w:t>
      </w:r>
    </w:p>
    <w:p w:rsidR="001F5C75" w:rsidRDefault="001F5C75" w:rsidP="001F5C75"/>
    <w:p w:rsidR="001F5C75" w:rsidRDefault="001F5C75" w:rsidP="001F5C75">
      <w:bookmarkStart w:id="0" w:name="_GoBack"/>
      <w:r>
        <w:t xml:space="preserve">Болезнь </w:t>
      </w:r>
      <w:proofErr w:type="spellStart"/>
      <w:r>
        <w:t>Грейва</w:t>
      </w:r>
      <w:proofErr w:type="spellEnd"/>
      <w:r>
        <w:t xml:space="preserve">, также известная как гипертиреоз или </w:t>
      </w:r>
      <w:proofErr w:type="spellStart"/>
      <w:r>
        <w:t>гипертиреоидизм</w:t>
      </w:r>
      <w:proofErr w:type="spellEnd"/>
      <w:r>
        <w:t xml:space="preserve">, представляет собой эндокринное заболевание, которое связано с избыточным выделением гормонов щитовидной железы. Основным фактором развития этого заболевания является автоиммунный процесс, при котором иммунная система организма начинает атаковать собственную щитовидную железу. Болезнь </w:t>
      </w:r>
      <w:proofErr w:type="spellStart"/>
      <w:r>
        <w:t>Грейва</w:t>
      </w:r>
      <w:proofErr w:type="spellEnd"/>
      <w:r>
        <w:t xml:space="preserve"> может привести к увеличению размеров щитовидной железы (зобу), а также к избыточному выделению гормонов </w:t>
      </w:r>
      <w:proofErr w:type="spellStart"/>
      <w:r>
        <w:t>тиреоидной</w:t>
      </w:r>
      <w:proofErr w:type="spellEnd"/>
      <w:r>
        <w:t xml:space="preserve"> железы, что в свою очередь оказывает влияние</w:t>
      </w:r>
      <w:r>
        <w:t xml:space="preserve"> на множество систем организма.</w:t>
      </w:r>
    </w:p>
    <w:p w:rsidR="001F5C75" w:rsidRDefault="001F5C75" w:rsidP="001F5C75">
      <w:r>
        <w:t xml:space="preserve">Одним из важных аспектов, связанных с болезнью </w:t>
      </w:r>
      <w:proofErr w:type="spellStart"/>
      <w:r>
        <w:t>Грейва</w:t>
      </w:r>
      <w:proofErr w:type="spellEnd"/>
      <w:r>
        <w:t xml:space="preserve">, является её потенциальная связь с ревматическими заболеваниями. Исследования показали, что пациенты с болезнью </w:t>
      </w:r>
      <w:proofErr w:type="spellStart"/>
      <w:r>
        <w:t>Грейва</w:t>
      </w:r>
      <w:proofErr w:type="spellEnd"/>
      <w:r>
        <w:t xml:space="preserve"> имеют повышенный риск развития ревматоидного артрита и других аутоиммунных ревматических заболеваний. Это может быть связано с общими механизмами развития ауто</w:t>
      </w:r>
      <w:r>
        <w:t>иммунных процессов в организме.</w:t>
      </w:r>
    </w:p>
    <w:p w:rsidR="001F5C75" w:rsidRDefault="001F5C75" w:rsidP="001F5C75">
      <w:r>
        <w:t xml:space="preserve">Однако точные механизмы взаимодействия между болезнью </w:t>
      </w:r>
      <w:proofErr w:type="spellStart"/>
      <w:r>
        <w:t>Грейва</w:t>
      </w:r>
      <w:proofErr w:type="spellEnd"/>
      <w:r>
        <w:t xml:space="preserve"> и ревматическими заболеваниями требуют дополнительных исследований для полного понимания. Важно отметить, что успешное лечение болезни </w:t>
      </w:r>
      <w:proofErr w:type="spellStart"/>
      <w:r>
        <w:t>Грейва</w:t>
      </w:r>
      <w:proofErr w:type="spellEnd"/>
      <w:r>
        <w:t xml:space="preserve"> может снизить риск развития ревматических проявлений, поэтому раннее обнаружение и адекватная терапия этого эндокринного заболевания играют важную роль в поддержании здоровья суставов и общего благополучия пациентов.</w:t>
      </w:r>
    </w:p>
    <w:p w:rsidR="001F5C75" w:rsidRDefault="001F5C75" w:rsidP="001F5C75">
      <w:r>
        <w:t xml:space="preserve">Важно отметить, что болезнь </w:t>
      </w:r>
      <w:proofErr w:type="spellStart"/>
      <w:r>
        <w:t>Грейва</w:t>
      </w:r>
      <w:proofErr w:type="spellEnd"/>
      <w:r>
        <w:t xml:space="preserve"> и ревматические заболевания могут сопровождаться различными симптомами, включая боли в суставах, мышечную слабость, утомляемость и другие проявления. Эти симптомы могут существенно ухудшить качество жизни пациентов и потребовать комплексного по</w:t>
      </w:r>
      <w:r>
        <w:t>дхода к лечению и реабилитации.</w:t>
      </w:r>
    </w:p>
    <w:p w:rsidR="001F5C75" w:rsidRDefault="001F5C75" w:rsidP="001F5C75">
      <w:r>
        <w:t xml:space="preserve">Для пациентов с болезнью </w:t>
      </w:r>
      <w:proofErr w:type="spellStart"/>
      <w:r>
        <w:t>Грейва</w:t>
      </w:r>
      <w:proofErr w:type="spellEnd"/>
      <w:r>
        <w:t xml:space="preserve"> и сопутствующими ревматическими проявлениями важно обеспечить своевременное обращение к врачу-ревматологу и эндокринологу. Диагностика и лечение должны быть проведены под наблюдением специалистов с учетом индивидуальных</w:t>
      </w:r>
      <w:r>
        <w:t xml:space="preserve"> особенностей каждого пациента.</w:t>
      </w:r>
    </w:p>
    <w:p w:rsidR="001F5C75" w:rsidRDefault="001F5C75" w:rsidP="001F5C75">
      <w:r>
        <w:t xml:space="preserve">Кроме того, в ревматологической практике может быть применена комплексная терапия, которая включает в себя лечение болезни </w:t>
      </w:r>
      <w:proofErr w:type="spellStart"/>
      <w:r>
        <w:t>Грейва</w:t>
      </w:r>
      <w:proofErr w:type="spellEnd"/>
      <w:r>
        <w:t xml:space="preserve">, симптоматическое лечение ревматических проявлений, физиотерапию и реабилитацию. Пациентам также рекомендуется соблюдать здоровый образ жизни, включая правильное питание и физическую активность, что может способствовать улучшению состояния </w:t>
      </w:r>
      <w:r>
        <w:t>суставов и общего самочувствия.</w:t>
      </w:r>
    </w:p>
    <w:p w:rsidR="001F5C75" w:rsidRDefault="001F5C75" w:rsidP="001F5C75">
      <w:r>
        <w:t xml:space="preserve">В целом, понимание связи между болезнью </w:t>
      </w:r>
      <w:proofErr w:type="spellStart"/>
      <w:r>
        <w:t>Грейва</w:t>
      </w:r>
      <w:proofErr w:type="spellEnd"/>
      <w:r>
        <w:t xml:space="preserve"> и ревматическими заболеваниями требует дальнейших исследований, но уже сегодня важно акцентировать внимание на раннем выявлении и комплексном подходе к лечению пациентов с подобными </w:t>
      </w:r>
      <w:proofErr w:type="spellStart"/>
      <w:r>
        <w:t>коморбидными</w:t>
      </w:r>
      <w:proofErr w:type="spellEnd"/>
      <w:r>
        <w:t xml:space="preserve"> состояниями. Это позволит улучшить качество жизни и предотвратить возможные осложнения.</w:t>
      </w:r>
    </w:p>
    <w:p w:rsidR="001F5C75" w:rsidRPr="001F5C75" w:rsidRDefault="001F5C75" w:rsidP="001F5C75">
      <w:r>
        <w:t xml:space="preserve">В заключение, болезнь </w:t>
      </w:r>
      <w:proofErr w:type="spellStart"/>
      <w:r>
        <w:t>Грейва</w:t>
      </w:r>
      <w:proofErr w:type="spellEnd"/>
      <w:r>
        <w:t xml:space="preserve"> является серьезным эндокринным заболеванием, которое может иметь связь с ревматическими проявлениями. Понимание этой связи и разработка эффективных методов диагностики и лечения обоих категорий заболеваний остаются предметом активных исследований в области ревматологии и эндокринологии.</w:t>
      </w:r>
      <w:bookmarkEnd w:id="0"/>
    </w:p>
    <w:sectPr w:rsidR="001F5C75" w:rsidRPr="001F5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06"/>
    <w:rsid w:val="001F5C75"/>
    <w:rsid w:val="00DB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AE0D"/>
  <w15:chartTrackingRefBased/>
  <w15:docId w15:val="{6F92FFB8-55D6-4C59-B631-82AA7DFD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5C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C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2024-01-04T05:51:00Z</dcterms:created>
  <dcterms:modified xsi:type="dcterms:W3CDTF">2024-01-04T05:52:00Z</dcterms:modified>
</cp:coreProperties>
</file>