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1E" w:rsidRDefault="008003B2" w:rsidP="008003B2">
      <w:pPr>
        <w:pStyle w:val="1"/>
        <w:jc w:val="center"/>
      </w:pPr>
      <w:r w:rsidRPr="008003B2">
        <w:t>Магниторезонансная томография в диагностике ревматических заболеваний</w:t>
      </w:r>
    </w:p>
    <w:p w:rsidR="008003B2" w:rsidRDefault="008003B2" w:rsidP="008003B2"/>
    <w:p w:rsidR="008003B2" w:rsidRDefault="008003B2" w:rsidP="008003B2">
      <w:bookmarkStart w:id="0" w:name="_GoBack"/>
      <w:r>
        <w:t xml:space="preserve">Магниторезонансная томография (МРТ) является мощным инструментом в диагностике и мониторинге ревматических заболеваний. Это </w:t>
      </w:r>
      <w:proofErr w:type="spellStart"/>
      <w:r>
        <w:t>неинвазивное</w:t>
      </w:r>
      <w:proofErr w:type="spellEnd"/>
      <w:r>
        <w:t xml:space="preserve"> и безопасное метод исследования, который позволяет получить высококачественные изображения внутренних структур суставов, костей, сухожилий и мягких тканей. МРТ предоставляет информацию о степени воспаления, повреждениях и изменениях в суставах и окружающих их тканях, что делает его неотъемлемым компонентом диагнос</w:t>
      </w:r>
      <w:r>
        <w:t>тики ревматических заболеваний.</w:t>
      </w:r>
    </w:p>
    <w:p w:rsidR="008003B2" w:rsidRDefault="008003B2" w:rsidP="008003B2">
      <w:r>
        <w:t>Одним из основных преимуществ МРТ является его способность раннего выявления патологических изменений в суставах и тканях до появления клинических симптомов. Это позволяет начать лечение на ранних стадиях заболевания, что может существенно повысить эффективность терапии и предот</w:t>
      </w:r>
      <w:r>
        <w:t>вратить дальнейшие повреждения.</w:t>
      </w:r>
    </w:p>
    <w:p w:rsidR="008003B2" w:rsidRDefault="008003B2" w:rsidP="008003B2">
      <w:r>
        <w:t>Кроме того, МРТ может использоваться для мониторинга эффективности лечения и оценки динамики заболевания у пациентов с ревматическими заболеваниями. Регулярные МРТ исследования позволяют врачам отслеживать изменения в суставах и тканях, что помогает корректировать план лечени</w:t>
      </w:r>
      <w:r>
        <w:t>я в зависимости от результатов.</w:t>
      </w:r>
    </w:p>
    <w:p w:rsidR="008003B2" w:rsidRDefault="008003B2" w:rsidP="008003B2">
      <w:r>
        <w:t xml:space="preserve">МРТ также играет важную роль в дифференциальной диагностике ревматических заболеваний. Он может помочь различить между разными видами ревматических состояний, такими как ревматоидный артрит, системная красная волчанка, </w:t>
      </w:r>
      <w:proofErr w:type="spellStart"/>
      <w:r>
        <w:t>анкилозирующий</w:t>
      </w:r>
      <w:proofErr w:type="spellEnd"/>
      <w:r>
        <w:t xml:space="preserve"> спондилит и другие, что является ключевым моментом для </w:t>
      </w:r>
      <w:r>
        <w:t>правильного назначения лечения.</w:t>
      </w:r>
    </w:p>
    <w:p w:rsidR="008003B2" w:rsidRDefault="008003B2" w:rsidP="008003B2">
      <w:r>
        <w:t>Итак, МРТ остается неотъемлемой частью диагностики и управления ревматическими заболеваниями. Его способность предоставлять подробные и точные изображения внутренних структур позволяет ранее выявлять и эффективно лечить ревматические состояния, улучшая качество жизни пациентов и предотвращая прогрессирование заболевания.</w:t>
      </w:r>
    </w:p>
    <w:p w:rsidR="008003B2" w:rsidRDefault="008003B2" w:rsidP="008003B2">
      <w:r>
        <w:t>Ещё одним важным аспектом применения МРТ в ревматологии является его способность детально изучать соединительные ткани, такие как сухожилия и синовиальные оболочки суставов. Это позволяет выявить симптомы и изменения, связанные с воспалением, дегенеративными процессами и другими</w:t>
      </w:r>
      <w:r>
        <w:t xml:space="preserve"> патологиями в этих структурах.</w:t>
      </w:r>
    </w:p>
    <w:p w:rsidR="008003B2" w:rsidRDefault="008003B2" w:rsidP="008003B2">
      <w:r>
        <w:t>Важно также отметить, что МРТ может быть полезным инструментом для оценки состояния костей и хрящей в суставах, что особенно актуально для заболеваний, таких как остеоартрит. Этот метод исследования может помочь в выявлении степени повреждения суставов и оц</w:t>
      </w:r>
      <w:r>
        <w:t>енке их структурного состояния.</w:t>
      </w:r>
    </w:p>
    <w:p w:rsidR="008003B2" w:rsidRDefault="008003B2" w:rsidP="008003B2">
      <w:r>
        <w:t>В современной ревматологии существует также концепция "персонализированной медицины", и МРТ является важным элементом в разработке индивидуальных подходов к лечению. Анализ данных, полученных при помощи МРТ, позволяет адаптировать терапию под конкретные потребности каждого пациента, что способствует более эффекти</w:t>
      </w:r>
      <w:r>
        <w:t>вному управлению заболеваниями.</w:t>
      </w:r>
    </w:p>
    <w:p w:rsidR="008003B2" w:rsidRPr="008003B2" w:rsidRDefault="008003B2" w:rsidP="008003B2">
      <w:r>
        <w:t>Интеграция магниторезонансной томографии в практику ревматологов позволяет улучшить точность диагностики, предоставить более раннее и эффективное лечение, а также следить за динамикой заболеваний в долгосрочной перспективе. Этот метод является неотъемлемой частью современного ревматологического подхода и способствует улучшению результатов лечения и качества жизни пациентов с ревматическими заболеваниями.</w:t>
      </w:r>
      <w:bookmarkEnd w:id="0"/>
    </w:p>
    <w:sectPr w:rsidR="008003B2" w:rsidRPr="0080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1E"/>
    <w:rsid w:val="008003B2"/>
    <w:rsid w:val="00C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E459"/>
  <w15:chartTrackingRefBased/>
  <w15:docId w15:val="{F12DA68A-A684-41E9-B78F-AC78D21F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3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2024-01-04T10:45:00Z</dcterms:created>
  <dcterms:modified xsi:type="dcterms:W3CDTF">2024-01-04T10:47:00Z</dcterms:modified>
</cp:coreProperties>
</file>