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75" w:rsidRDefault="00091574" w:rsidP="00091574">
      <w:pPr>
        <w:pStyle w:val="1"/>
        <w:jc w:val="center"/>
      </w:pPr>
      <w:r w:rsidRPr="00091574">
        <w:t>Реклама в видеоиграх</w:t>
      </w:r>
      <w:r>
        <w:t>:</w:t>
      </w:r>
      <w:r w:rsidRPr="00091574">
        <w:t xml:space="preserve"> особенности и перспективы</w:t>
      </w:r>
    </w:p>
    <w:p w:rsidR="00091574" w:rsidRDefault="00091574" w:rsidP="00091574"/>
    <w:p w:rsidR="00091574" w:rsidRDefault="00091574" w:rsidP="00091574">
      <w:bookmarkStart w:id="0" w:name="_GoBack"/>
      <w:r>
        <w:t>Реклама в видеоиграх становится все более значимым и перспективным сегментом рекламного рынка. Этот вид рекламы предоставляет уникальные возможности для брендов достичь аудитории, особенно среди молодых и активных игроков. Особенности и перспективы данного вида рекламы имеют значительное значение в сов</w:t>
      </w:r>
      <w:r>
        <w:t>ременной индустрии развлечений.</w:t>
      </w:r>
    </w:p>
    <w:p w:rsidR="00091574" w:rsidRDefault="00091574" w:rsidP="00091574">
      <w:r>
        <w:t xml:space="preserve">Основной особенностью рекламы в видеоиграх является ее интеграция в игровой процесс. Это может включать в себя размещение брендов и продуктов в виртуальном мире игры, создание специальных игровых уровней или миссий, связанных с рекламируемым продуктом, и даже взаимодействие с персонажами или объектами в игре. Такая интеграция позволяет брендам создавать более глубокие и </w:t>
      </w:r>
      <w:r>
        <w:t>эмоциональные связи с игроками.</w:t>
      </w:r>
    </w:p>
    <w:p w:rsidR="00091574" w:rsidRDefault="00091574" w:rsidP="00091574">
      <w:r>
        <w:t>Реклама в видеоиграх также может быть более натуральной и менее навязчивой по сравнению с традиционными формами рекламы. Игроки часто переживают игровой мир как часть своего опыта, и поэтому реклама, встроенная в игровой контент, может быть более привлекательной и ме</w:t>
      </w:r>
      <w:r>
        <w:t>нее раздражающей для аудитории.</w:t>
      </w:r>
    </w:p>
    <w:p w:rsidR="00091574" w:rsidRDefault="00091574" w:rsidP="00091574">
      <w:r>
        <w:t>Перспективы рекламы в видеоиграх обещают рост. С развитием игровой индустрии и увеличением числа игроков по всему миру, это предоставляет брендам огромные возможности для достижения своей целевой аудитории. Более того, с развитием виртуальной реальности и дополненной реальности, реклама в видеоиграх может стать еще бол</w:t>
      </w:r>
      <w:r>
        <w:t>ее вовлекающей и интерактивной.</w:t>
      </w:r>
    </w:p>
    <w:p w:rsidR="00091574" w:rsidRDefault="00091574" w:rsidP="00091574">
      <w:r>
        <w:t xml:space="preserve">Интересно, что реклама в видеоиграх может быть более успешной в контексте определенных жанров игр и аудиторий. Например, спортивные симуляторы могут быть идеальной площадкой для рекламы спортивных брендов, а игры с элементами фантастики могут быть привлекательными для продвижения продуктов и услуг, связанных </w:t>
      </w:r>
      <w:r>
        <w:t>с технологическими инновациями.</w:t>
      </w:r>
    </w:p>
    <w:p w:rsidR="00091574" w:rsidRDefault="00091574" w:rsidP="00091574">
      <w:r>
        <w:t>Однако важно подчеркнуть, что успешная реклама в видеоиграх должна быть органичной и учитывать интересы и предпочтения игроков. Навязчивая или несоответствующая реклама может вызвать негативные реакции и даже повредить репутацию бренда.</w:t>
      </w:r>
    </w:p>
    <w:p w:rsidR="00091574" w:rsidRDefault="00091574" w:rsidP="00091574">
      <w:r>
        <w:t xml:space="preserve">Дополнительным аспектом рекламы в видеоиграх является ее </w:t>
      </w:r>
      <w:proofErr w:type="spellStart"/>
      <w:r>
        <w:t>измеряемость</w:t>
      </w:r>
      <w:proofErr w:type="spellEnd"/>
      <w:r>
        <w:t xml:space="preserve"> и аналитика. Благодаря современным технологиям можно отслеживать эффективность рекламных кампаний в реальном времени. Это позволяет брендам оценивать ROI (возврат на инвестиции) и корректировать стратегии продвижения на лету, чтобы</w:t>
      </w:r>
      <w:r>
        <w:t xml:space="preserve"> достичь наилучших результатов.</w:t>
      </w:r>
    </w:p>
    <w:p w:rsidR="00091574" w:rsidRDefault="00091574" w:rsidP="00091574">
      <w:r>
        <w:t>Важно также учитывать долгосрочные перспективы рекламы в видеоиграх. С развитием онлайн-игр и многопользовательских платформ, бренды имеют возможность создавать сообщества и взаимодействовать с игроками на протяжении длительного времени. Это может способствовать формированию лояльности к бренду и долгос</w:t>
      </w:r>
      <w:r>
        <w:t>рочным отношениям с аудиторией.</w:t>
      </w:r>
    </w:p>
    <w:p w:rsidR="00091574" w:rsidRDefault="00091574" w:rsidP="00091574">
      <w:r>
        <w:t>Несмотря на перспективы, реклама в видеоиграх также сталкивается с вызовами, связанными с восприятием игроков и этическими вопросами. Важно подходить к этой форме рекламы с уважением к игровой культуре и ценностям сообщества. Также необходимо соблюдать стандарты прозрачнос</w:t>
      </w:r>
      <w:r>
        <w:t>ти и конфиденциальности данных.</w:t>
      </w:r>
    </w:p>
    <w:p w:rsidR="00091574" w:rsidRDefault="00091574" w:rsidP="00091574">
      <w:r>
        <w:t xml:space="preserve">Таким образом, реклама в видеоиграх представляет собой важное и динамично развивающееся направление в сфере рекламы. Ее особенности и перспективы делают этот вид рекламы </w:t>
      </w:r>
      <w:r>
        <w:lastRenderedPageBreak/>
        <w:t>привлекательным для брендов, и с правильным подходом он может стать эффективным инструментом продвижения продуктов и услуг перед аудиторией, увлеченной игровой культурой.</w:t>
      </w:r>
    </w:p>
    <w:p w:rsidR="00091574" w:rsidRPr="00091574" w:rsidRDefault="00091574" w:rsidP="00091574">
      <w:r>
        <w:t>В заключение, реклама в видеоиграх представляет собой важное направление в современной рекламной индустрии. Она открывает перед брендами новые возможности для взаимодействия с аудиторией и создания более глубоких связей. Перспективы данного вида рекламы остаются яркими, и с развитием игровой индустрии и технологическими инновациями, реклама в видеоиграх будет продолжать привлекать внимание как брендов, так и игроков.</w:t>
      </w:r>
      <w:bookmarkEnd w:id="0"/>
    </w:p>
    <w:sectPr w:rsidR="00091574" w:rsidRPr="0009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75"/>
    <w:rsid w:val="00091574"/>
    <w:rsid w:val="0051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A445"/>
  <w15:chartTrackingRefBased/>
  <w15:docId w15:val="{90D2D45F-3AD7-4F81-9429-10384FD9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5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2024-01-05T08:37:00Z</dcterms:created>
  <dcterms:modified xsi:type="dcterms:W3CDTF">2024-01-05T08:39:00Z</dcterms:modified>
</cp:coreProperties>
</file>