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381" w:rsidRDefault="00A65126" w:rsidP="00A65126">
      <w:pPr>
        <w:pStyle w:val="1"/>
        <w:jc w:val="center"/>
      </w:pPr>
      <w:r w:rsidRPr="00A65126">
        <w:t>Сравнительный анализ рекламы в разных странах</w:t>
      </w:r>
    </w:p>
    <w:p w:rsidR="00A65126" w:rsidRDefault="00A65126" w:rsidP="00A65126"/>
    <w:p w:rsidR="00A65126" w:rsidRDefault="00A65126" w:rsidP="00A65126">
      <w:bookmarkStart w:id="0" w:name="_GoBack"/>
      <w:r>
        <w:t>Сравнительный анализ рекламы в разных странах представляет интересное исследовательское направление, которое позволяет выявить различия и сходства в подходах к рекламной деятельности на мировой арене. Реклама - это мощный инструмент продвижения продуктов и услуг, и она часто отражает культурные, социальные и экономиче</w:t>
      </w:r>
      <w:r>
        <w:t>ские особенности каждой страны.</w:t>
      </w:r>
    </w:p>
    <w:p w:rsidR="00A65126" w:rsidRDefault="00A65126" w:rsidP="00A65126">
      <w:r>
        <w:t>Одним из ключевых аспектов, влияющих на рекламу в разных странах, является культурный контекст. Каждая страна имеет свои уникальные ценности, нормы и обычаи, которые могут сильно влиять на содержание и стиль рекламных кампаний. Например, то, что может считаться приемлемой и смешной рекламой в одной стране, может быть неприемлемым ил</w:t>
      </w:r>
      <w:r>
        <w:t>и даже оскорбительным в другой.</w:t>
      </w:r>
    </w:p>
    <w:p w:rsidR="00A65126" w:rsidRDefault="00A65126" w:rsidP="00A65126">
      <w:r>
        <w:t xml:space="preserve">Экономические факторы также оказывают влияние на рекламную активность в разных странах. Уровень экономического развития, уровень дохода населения и доступность рекламных ресурсов могут варьироваться сильно от страны к стране. Это может определять бюджеты рекламных кампаний, выбор медиа-платформ </w:t>
      </w:r>
      <w:r>
        <w:t>и методы продвижения продукции.</w:t>
      </w:r>
    </w:p>
    <w:p w:rsidR="00A65126" w:rsidRDefault="00A65126" w:rsidP="00A65126">
      <w:r>
        <w:t>Политические и правовые факторы также играют свою роль в рекламе. Разные страны могут иметь различные законы и регуляции, регулирующие рекламную деятельность, такие как требования к маркировке, запреты на определенные виды рекламы или ограничения на использование о</w:t>
      </w:r>
      <w:r>
        <w:t>пределенных слов и изображений.</w:t>
      </w:r>
    </w:p>
    <w:p w:rsidR="00A65126" w:rsidRDefault="00A65126" w:rsidP="00A65126">
      <w:r>
        <w:t>Технологический уровень и доступность к средствам коммуникации также формируют особенности рекламы. В развитых странах, где широко распространены интернет и мобильные устройства, цифровая реклама может иметь большее значение,</w:t>
      </w:r>
      <w:r>
        <w:t xml:space="preserve"> чем в менее развитых регионах.</w:t>
      </w:r>
    </w:p>
    <w:p w:rsidR="00A65126" w:rsidRDefault="00A65126" w:rsidP="00A65126">
      <w:r>
        <w:t>Сравнительный анализ рекламы в разных странах может помочь брендам и рекламным агентствам лучше понимать различия в культуре, потребительских предпочтениях и законодательстве, что, в свою очередь, может помочь им адаптировать свои рекламные стратегии для максимального успеха на мировом рынке. Такой анализ также может способствовать культурному обмену и взаимопониманию между странами и регионами.</w:t>
      </w:r>
    </w:p>
    <w:p w:rsidR="00A65126" w:rsidRDefault="00A65126" w:rsidP="00A65126">
      <w:r>
        <w:t>Важно отметить, что сравнительный анализ рекламы в разных странах также выявляет тенденции и изменения в рекламной индустрии на глобальном уровне. С развитием интернета и мобильных технологий, многие аспекты рекламы стали универсальными и могут пересекать границы. Например, использование социальных сетей и цифровых платформ для продвижения продукции стало общепринятой практикой во многих странах</w:t>
      </w:r>
      <w:r>
        <w:t>.</w:t>
      </w:r>
    </w:p>
    <w:p w:rsidR="00A65126" w:rsidRDefault="00A65126" w:rsidP="00A65126">
      <w:r>
        <w:t>Еще одним важным аспектом сравнительного анализа является изучение успешных и неудачных кейсов рекламы в разных странах. Это позволяет извлечь уроки и понять, какие стратегии и подходы могут быть наиболее эффек</w:t>
      </w:r>
      <w:r>
        <w:t>тивными в различных контекстах.</w:t>
      </w:r>
    </w:p>
    <w:p w:rsidR="00A65126" w:rsidRDefault="00A65126" w:rsidP="00A65126">
      <w:r>
        <w:t xml:space="preserve">Сравнительный анализ рекламы также демонстрирует, как реклама может служить средством культурного обмена и межкультурного взаимодействия. Многие мировые бренды создают рекламные кампании, которые адаптируются к местным культурным особенностям и традициям, что способствует более </w:t>
      </w:r>
      <w:r>
        <w:t>глубокому вовлечению аудитории.</w:t>
      </w:r>
    </w:p>
    <w:p w:rsidR="00A65126" w:rsidRDefault="00A65126" w:rsidP="00A65126">
      <w:r>
        <w:t xml:space="preserve">Сравнительный анализ рекламы в разных странах не только полезен для маркетологов и рекламных специалистов, но также является интересным объектом исследования для </w:t>
      </w:r>
      <w:r>
        <w:lastRenderedPageBreak/>
        <w:t>академической области. Он позволяет изучать влияние культурных, экономических и социальных факторов на рекламу и взаимосв</w:t>
      </w:r>
      <w:r>
        <w:t>язь между рекламой и обществом.</w:t>
      </w:r>
    </w:p>
    <w:p w:rsidR="00A65126" w:rsidRPr="00A65126" w:rsidRDefault="00A65126" w:rsidP="00A65126">
      <w:r>
        <w:t>В целом, сравнительный анализ рекламы в разных странах открывает широкие перспективы для понимания и развития рекламной индустрии в глобальном масштабе. Этот процесс способствует культурному обогащению и созданию более эффективных и вдохновляющих рекламных кампаний, которые могут успешно конкурировать на мировом рынке.</w:t>
      </w:r>
      <w:bookmarkEnd w:id="0"/>
    </w:p>
    <w:sectPr w:rsidR="00A65126" w:rsidRPr="00A65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81"/>
    <w:rsid w:val="001B3381"/>
    <w:rsid w:val="00A6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30FB"/>
  <w15:chartTrackingRefBased/>
  <w15:docId w15:val="{41CA87B4-41DF-4D45-BD61-DE75BA76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5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1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2024-01-05T08:42:00Z</dcterms:created>
  <dcterms:modified xsi:type="dcterms:W3CDTF">2024-01-05T08:44:00Z</dcterms:modified>
</cp:coreProperties>
</file>