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BC" w:rsidRDefault="00F9381B" w:rsidP="00F9381B">
      <w:pPr>
        <w:pStyle w:val="1"/>
        <w:jc w:val="center"/>
      </w:pPr>
      <w:proofErr w:type="spellStart"/>
      <w:r w:rsidRPr="00F9381B">
        <w:t>Паганство</w:t>
      </w:r>
      <w:proofErr w:type="spellEnd"/>
      <w:r w:rsidRPr="00F9381B">
        <w:t xml:space="preserve"> и неоязычество в современном мире</w:t>
      </w:r>
    </w:p>
    <w:p w:rsidR="00F9381B" w:rsidRDefault="00F9381B" w:rsidP="00F9381B"/>
    <w:p w:rsidR="00F9381B" w:rsidRDefault="00F9381B" w:rsidP="00F9381B">
      <w:bookmarkStart w:id="0" w:name="_GoBack"/>
      <w:proofErr w:type="spellStart"/>
      <w:r>
        <w:t>Паганство</w:t>
      </w:r>
      <w:proofErr w:type="spellEnd"/>
      <w:r>
        <w:t xml:space="preserve"> и неоязычество представляют собой религиозные и духовные движения, которые оживили интерес к древним верованиям и практикам в современном мире. Эти движения часто связываются с уважением к природе, анимизмом и политеизмом, что делает их отличными от </w:t>
      </w:r>
      <w:proofErr w:type="spellStart"/>
      <w:r>
        <w:t>абрахамических</w:t>
      </w:r>
      <w:proofErr w:type="spellEnd"/>
      <w:r>
        <w:t xml:space="preserve"> мировых религий, таких как</w:t>
      </w:r>
      <w:r>
        <w:t xml:space="preserve"> христианство, ислам и иудаизм.</w:t>
      </w:r>
    </w:p>
    <w:p w:rsidR="00F9381B" w:rsidRDefault="00F9381B" w:rsidP="00F9381B">
      <w:proofErr w:type="spellStart"/>
      <w:r>
        <w:t>Паганство</w:t>
      </w:r>
      <w:proofErr w:type="spellEnd"/>
      <w:r>
        <w:t xml:space="preserve"> и неоязычество имеют разные формы и течения, включая аскетические и традиционалистские группы, а также более современные и синкретические движения. Они могут объединять верующих в общины, но также оставаться индивидуальными и децентрализованными </w:t>
      </w:r>
      <w:r>
        <w:t>практиками.</w:t>
      </w:r>
    </w:p>
    <w:p w:rsidR="00F9381B" w:rsidRDefault="00F9381B" w:rsidP="00F9381B">
      <w:r>
        <w:t xml:space="preserve">Одним из ключевых элементов </w:t>
      </w:r>
      <w:proofErr w:type="spellStart"/>
      <w:r>
        <w:t>паганства</w:t>
      </w:r>
      <w:proofErr w:type="spellEnd"/>
      <w:r>
        <w:t xml:space="preserve"> и неоязычества является восприятие природы как священной и живой силы. Верующие могут проводить ритуалы на природе, почитать богов и богинь, связанных с элементами и природными явлениями. Это подходит в контекст современной экологической осознанн</w:t>
      </w:r>
      <w:r>
        <w:t>ости и интереса к устойчивости.</w:t>
      </w:r>
    </w:p>
    <w:p w:rsidR="00F9381B" w:rsidRDefault="00F9381B" w:rsidP="00F9381B">
      <w:r>
        <w:t xml:space="preserve">Важным аспектом </w:t>
      </w:r>
      <w:proofErr w:type="spellStart"/>
      <w:r>
        <w:t>паганства</w:t>
      </w:r>
      <w:proofErr w:type="spellEnd"/>
      <w:r>
        <w:t xml:space="preserve"> и неоязычества является бетонирование связи между человеком и природой, а также поиск духовных и эмоциональных переживаний через ритуалы и обряды. Верующие могут использовать символику и обряды, которые олицетворяют циклы природы, смену вр</w:t>
      </w:r>
      <w:r>
        <w:t>емен года и события в их жизни.</w:t>
      </w:r>
    </w:p>
    <w:p w:rsidR="00F9381B" w:rsidRDefault="00F9381B" w:rsidP="00F9381B">
      <w:r>
        <w:t xml:space="preserve">Современные коммуникационные технологии и социальные сети также играют роль в распространении и организации </w:t>
      </w:r>
      <w:proofErr w:type="spellStart"/>
      <w:r>
        <w:t>паганских</w:t>
      </w:r>
      <w:proofErr w:type="spellEnd"/>
      <w:r>
        <w:t xml:space="preserve"> и </w:t>
      </w:r>
      <w:proofErr w:type="spellStart"/>
      <w:r>
        <w:t>неоязыческих</w:t>
      </w:r>
      <w:proofErr w:type="spellEnd"/>
      <w:r>
        <w:t xml:space="preserve"> сообществ. Онлайн-форумы, блоги и веб-сайты позволяют верующим обмениваться опытом, учиться друг у друга и ор</w:t>
      </w:r>
      <w:r>
        <w:t>ганизовывать события и ритуалы.</w:t>
      </w:r>
    </w:p>
    <w:p w:rsidR="00F9381B" w:rsidRDefault="00F9381B" w:rsidP="00F9381B">
      <w:r>
        <w:t xml:space="preserve">Следует отметить, что </w:t>
      </w:r>
      <w:proofErr w:type="spellStart"/>
      <w:r>
        <w:t>паганство</w:t>
      </w:r>
      <w:proofErr w:type="spellEnd"/>
      <w:r>
        <w:t xml:space="preserve"> и неоязычество не всегда принимаются с полным пониманием и уважением в обществе. В разных странах и культурных контекстах они могут сталкиваться с предвзятыми взглядами и даже преследованием. Однако многие верующие находят поддержку и солидарность в своих общинах и продолжают практиковать свою веру с открытостью и гордостью.</w:t>
      </w:r>
    </w:p>
    <w:p w:rsidR="00F9381B" w:rsidRDefault="00F9381B" w:rsidP="00F9381B">
      <w:r>
        <w:t xml:space="preserve">Помимо уважения к природе, многие </w:t>
      </w:r>
      <w:proofErr w:type="spellStart"/>
      <w:r>
        <w:t>паганские</w:t>
      </w:r>
      <w:proofErr w:type="spellEnd"/>
      <w:r>
        <w:t xml:space="preserve"> и </w:t>
      </w:r>
      <w:proofErr w:type="spellStart"/>
      <w:r>
        <w:t>неоязыческие</w:t>
      </w:r>
      <w:proofErr w:type="spellEnd"/>
      <w:r>
        <w:t xml:space="preserve"> течения также акцентируют важность гендерного равенства и </w:t>
      </w:r>
      <w:proofErr w:type="spellStart"/>
      <w:r>
        <w:t>инклюзивности</w:t>
      </w:r>
      <w:proofErr w:type="spellEnd"/>
      <w:r>
        <w:t>. Они признают права и роли как мужчин, так и женщин в обществе и в религиозных обрядах. Это может быть особенно привлекательно для тех, кто ищет альтернативу традиционным религиозным учениям, которые иногда привносят дискриминаци</w:t>
      </w:r>
      <w:r>
        <w:t>ю и неравенство на основе пола.</w:t>
      </w:r>
    </w:p>
    <w:p w:rsidR="00F9381B" w:rsidRDefault="00F9381B" w:rsidP="00F9381B">
      <w:r>
        <w:t xml:space="preserve">Одним из интересных аспектов </w:t>
      </w:r>
      <w:proofErr w:type="spellStart"/>
      <w:r>
        <w:t>паганства</w:t>
      </w:r>
      <w:proofErr w:type="spellEnd"/>
      <w:r>
        <w:t xml:space="preserve"> и неоязычества является его способность к адаптации и слиянию с другими религиозными и духовными традициями. Многие верующие практикуют синкретизм, включая элементы разных религий и учений в свою практику. Это способствует разнообразию и тол</w:t>
      </w:r>
      <w:r>
        <w:t>ерантности в религиозной жизни.</w:t>
      </w:r>
    </w:p>
    <w:p w:rsidR="00F9381B" w:rsidRDefault="00F9381B" w:rsidP="00F9381B">
      <w:r>
        <w:t xml:space="preserve">Важным аспектом </w:t>
      </w:r>
      <w:proofErr w:type="spellStart"/>
      <w:r>
        <w:t>паганства</w:t>
      </w:r>
      <w:proofErr w:type="spellEnd"/>
      <w:r>
        <w:t xml:space="preserve"> и неоязычества является исследование и изучение древних верований и обрядов. Это способствует сохранению культурного наследия и античной мудрости, которые могут быть утеряны в современном мире. Путешествия к древним святыням и археологическим местам также ча</w:t>
      </w:r>
      <w:r>
        <w:t>сто входят в практику верующих.</w:t>
      </w:r>
    </w:p>
    <w:p w:rsidR="00F9381B" w:rsidRDefault="00F9381B" w:rsidP="00F9381B">
      <w:r>
        <w:t xml:space="preserve">Наконец, </w:t>
      </w:r>
      <w:proofErr w:type="spellStart"/>
      <w:r>
        <w:t>паганство</w:t>
      </w:r>
      <w:proofErr w:type="spellEnd"/>
      <w:r>
        <w:t xml:space="preserve"> и неоязычество подчеркивают значимость индивидуального опыта и духовной свободы. Верующие имеют возможность формировать свои собственные верования и практики в рамках общих принципов, что способствует саморазвитию и поиску смысла жизни.</w:t>
      </w:r>
    </w:p>
    <w:p w:rsidR="00F9381B" w:rsidRDefault="00F9381B" w:rsidP="00F9381B">
      <w:r>
        <w:lastRenderedPageBreak/>
        <w:t xml:space="preserve">В целом, </w:t>
      </w:r>
      <w:proofErr w:type="spellStart"/>
      <w:r>
        <w:t>паганство</w:t>
      </w:r>
      <w:proofErr w:type="spellEnd"/>
      <w:r>
        <w:t xml:space="preserve"> и неоязычество представляют собой интересное и разнообразное явление в современном религиозном пейзаже. Они поднимают актуальные вопросы о природе, культурной традиции, гендерном равенстве и духовной искренности, что делает их значимыми для многих верующих и исследователей религии.</w:t>
      </w:r>
    </w:p>
    <w:p w:rsidR="00F9381B" w:rsidRPr="00F9381B" w:rsidRDefault="00F9381B" w:rsidP="00F9381B">
      <w:r>
        <w:t xml:space="preserve">В заключение, </w:t>
      </w:r>
      <w:proofErr w:type="spellStart"/>
      <w:r>
        <w:t>паганство</w:t>
      </w:r>
      <w:proofErr w:type="spellEnd"/>
      <w:r>
        <w:t xml:space="preserve"> и неоязычество представляют собой разнообразные и эволюционирующие религиозные движения в современном мире. Они подчеркивают связь между человеком и природой, уважение к древним верованиям и практикам, а также поиск духовной гармонии и эмоциональной удовлетворенности. С развитием современных технологий и обменом информацией эти движения могут продолжать расти и влиять на современную религиозную пейзаж.</w:t>
      </w:r>
      <w:bookmarkEnd w:id="0"/>
    </w:p>
    <w:sectPr w:rsidR="00F9381B" w:rsidRPr="00F93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BC"/>
    <w:rsid w:val="004F5EBC"/>
    <w:rsid w:val="00F9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65B7"/>
  <w15:chartTrackingRefBased/>
  <w15:docId w15:val="{701B8310-F5A8-459B-875F-910CFC90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38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8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2024-01-06T04:54:00Z</dcterms:created>
  <dcterms:modified xsi:type="dcterms:W3CDTF">2024-01-06T04:55:00Z</dcterms:modified>
</cp:coreProperties>
</file>