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D6" w:rsidRDefault="00F731EB" w:rsidP="00F731EB">
      <w:pPr>
        <w:pStyle w:val="1"/>
        <w:jc w:val="center"/>
      </w:pPr>
      <w:r w:rsidRPr="00F731EB">
        <w:t>Рентгенография в диагностике костных заболеваний</w:t>
      </w:r>
    </w:p>
    <w:p w:rsidR="00F731EB" w:rsidRDefault="00F731EB" w:rsidP="00F731EB"/>
    <w:p w:rsidR="00F731EB" w:rsidRDefault="00F731EB" w:rsidP="00F731EB">
      <w:bookmarkStart w:id="0" w:name="_GoBack"/>
      <w:r>
        <w:t>Рентгенография - это один из наиболее распространенных и важных методов диагностики костных заболеваний. Она основана на использовании рентгеновских лучей для создания изображений скелета и позволяет врачам выявлять и анализировать различные патологии костей, такие как переломы, опухоли, ин</w:t>
      </w:r>
      <w:r>
        <w:t>фекции, аномалии развития и др.</w:t>
      </w:r>
    </w:p>
    <w:p w:rsidR="00F731EB" w:rsidRDefault="00F731EB" w:rsidP="00F731EB">
      <w:r>
        <w:t>Принцип работы рентгенографии заключается в том, что рентгеновские лучи, проходя через тело пациента и взаимодействуя с костными тканями, создают изображение на рентгеновской пленке или цифровом детекторе. Кости поглощают рентгеновские лучи более интенсивно, чем мягкие ткани, поэтому на рентгенограмме они отображаются белыми или светлыми областями, в то время как мягкие ткани, такие как мышц</w:t>
      </w:r>
      <w:r>
        <w:t>ы или органы, выглядят темными.</w:t>
      </w:r>
    </w:p>
    <w:p w:rsidR="00F731EB" w:rsidRDefault="00F731EB" w:rsidP="00F731EB">
      <w:r>
        <w:t>Основное преимущество рентгенографии в диагностике костных заболеваний заключается в том, что она обеспечивает высокую детализацию и контрастность изображений костей. Это позволяет врачам точно определить местоположение и характер повреждений или изменений в костях. Например, при переломах можно определить тип и характер перелома, а при опу</w:t>
      </w:r>
      <w:r>
        <w:t>холях - их размеры и структуру.</w:t>
      </w:r>
    </w:p>
    <w:p w:rsidR="00F731EB" w:rsidRDefault="00F731EB" w:rsidP="00F731EB">
      <w:r>
        <w:t>Рентгенография также является важным методом для мониторинга эффективности лечения костных заболеваний. Повторные рентгенограммы позволяют отслеживать изменения в костных тканях и оценивать результаты лечения, что является важным аспектом в хирур</w:t>
      </w:r>
      <w:r>
        <w:t>гии, травматологии и ортопедии.</w:t>
      </w:r>
    </w:p>
    <w:p w:rsidR="00F731EB" w:rsidRDefault="00F731EB" w:rsidP="00F731EB">
      <w:r>
        <w:t>Однако следует отметить, что рентгенография имеет ограничения и не всегда способна выявить некоторые виды костных заболеваний, такие как начальные стадии остеопороза или некоторые детские аномалии. В таких случаях могут потребоваться дополнительные методы исследования, такие как компьютерная томография (КТ) или магнитно-резонансная томография (МРТ).</w:t>
      </w:r>
    </w:p>
    <w:p w:rsidR="00F731EB" w:rsidRDefault="00F731EB" w:rsidP="00F731EB">
      <w:r>
        <w:t xml:space="preserve">Рентгенография также имеет широкое применение в различных сферах медицины. Она используется для диагностики различных костных заболеваний, таких как </w:t>
      </w:r>
      <w:proofErr w:type="spellStart"/>
      <w:r>
        <w:t>остеоартроз</w:t>
      </w:r>
      <w:proofErr w:type="spellEnd"/>
      <w:r>
        <w:t>, артрит, деформации суставов и многие другие. Кроме того, рентгенография может быть полезной в оценке состояния костей у пациентов с травмами и переломами, что позволяет врачам выбра</w:t>
      </w:r>
      <w:r>
        <w:t>ть наиболее подходящее лечение.</w:t>
      </w:r>
    </w:p>
    <w:p w:rsidR="00F731EB" w:rsidRDefault="00F731EB" w:rsidP="00F731EB">
      <w:r>
        <w:t xml:space="preserve">Этот метод также применяется в стоматологии для диагностики заболеваний зубов и челюстей. Рентгенограммы помогают выявлять кариес, аномалии развития зубов, инфекции и другие патологии, что позволяет стоматологам принимать </w:t>
      </w:r>
      <w:r>
        <w:t>обоснованные решения о лечении.</w:t>
      </w:r>
    </w:p>
    <w:p w:rsidR="00F731EB" w:rsidRDefault="00F731EB" w:rsidP="00F731EB">
      <w:r>
        <w:t>Кроме медицинской области, рентгенография также применяется в индустрии и археологии. В промышленности она используется для контроля качества сварных швов, дефектоскопии материалов и обнаружения скрытых дефектов в различных конструкциях. Археологи могут использовать рентгеновские исследования для изучения состава и структуры археологиче</w:t>
      </w:r>
      <w:r>
        <w:t>ских находок без их разрушения.</w:t>
      </w:r>
    </w:p>
    <w:p w:rsidR="00F731EB" w:rsidRDefault="00F731EB" w:rsidP="00F731EB">
      <w:r>
        <w:t>Таким образом, рентгенография остается мощным и универсальным инструментом в диагностике костных заболеваний и других областях. Ее способность предоставлять детализированные изображения внутренних структур делает ее незаменимой для медицинской диагностики и других областей, где требуется невидимая визуализация.</w:t>
      </w:r>
    </w:p>
    <w:p w:rsidR="00F731EB" w:rsidRPr="00F731EB" w:rsidRDefault="00F731EB" w:rsidP="00F731EB">
      <w:r>
        <w:t xml:space="preserve">В заключение, рентгенография остается важным инструментом в диагностике костных заболеваний. Она обеспечивает высокую четкость изображений и позволяет выявлять и </w:t>
      </w:r>
      <w:r>
        <w:lastRenderedPageBreak/>
        <w:t>анализировать различные патологии костей, что делает ее неотъемлемой частью медицинской практики в области ортопедии, травматологии и радиологии.</w:t>
      </w:r>
      <w:bookmarkEnd w:id="0"/>
    </w:p>
    <w:sectPr w:rsidR="00F731EB" w:rsidRPr="00F7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D6"/>
    <w:rsid w:val="006659D6"/>
    <w:rsid w:val="00F7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2F94"/>
  <w15:chartTrackingRefBased/>
  <w15:docId w15:val="{8BC2D7EF-99DF-4C83-8AFD-3697963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2024-01-06T18:34:00Z</dcterms:created>
  <dcterms:modified xsi:type="dcterms:W3CDTF">2024-01-06T18:36:00Z</dcterms:modified>
</cp:coreProperties>
</file>