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73" w:rsidRDefault="009745C3" w:rsidP="009745C3">
      <w:pPr>
        <w:pStyle w:val="1"/>
        <w:jc w:val="center"/>
      </w:pPr>
      <w:r w:rsidRPr="009745C3">
        <w:t>Контрастные вещества в рентгенологии</w:t>
      </w:r>
      <w:r>
        <w:t>:</w:t>
      </w:r>
      <w:r w:rsidRPr="009745C3">
        <w:t xml:space="preserve"> виды и применение</w:t>
      </w:r>
    </w:p>
    <w:p w:rsidR="009745C3" w:rsidRDefault="009745C3" w:rsidP="009745C3"/>
    <w:p w:rsidR="009745C3" w:rsidRDefault="009745C3" w:rsidP="009745C3">
      <w:bookmarkStart w:id="0" w:name="_GoBack"/>
      <w:r>
        <w:t>Контрастные вещества играют важную роль в рентгенологии, предоставляя дополнительные информацию и улучшая видимость на рентгеновских изображениях. Они позволяют выявлять различные патологии и аномалии, которые могли бы оставаться незамеченными на обычных рентгенограммах. В данном реферате рассмотрим различные виды контрастных веществ, их прим</w:t>
      </w:r>
      <w:r>
        <w:t>енение и основные преимущества.</w:t>
      </w:r>
    </w:p>
    <w:p w:rsidR="009745C3" w:rsidRDefault="009745C3" w:rsidP="009745C3">
      <w:r>
        <w:t xml:space="preserve">Первый тип контрастных веществ - это </w:t>
      </w:r>
      <w:proofErr w:type="spellStart"/>
      <w:r>
        <w:t>рентгеноконтрастные</w:t>
      </w:r>
      <w:proofErr w:type="spellEnd"/>
      <w:r>
        <w:t xml:space="preserve"> препараты, которые вводятся внутрь организма пациента для выявления изменений внутри полостей и сосудов. Они могут быть жидкими или в виде порошков и обычно содержат вещества, способные поглощать рентгеновские лучи лучше, чем окружающие ткани. Эти препараты применяются, например, при рентгенографии желудка или кишечника для выявления язв,</w:t>
      </w:r>
      <w:r>
        <w:t xml:space="preserve"> опухолей или других патологий.</w:t>
      </w:r>
    </w:p>
    <w:p w:rsidR="009745C3" w:rsidRDefault="009745C3" w:rsidP="009745C3">
      <w:r>
        <w:t>Второй тип контрастных веществ - это контрастные средства для внутривенного введения. Они используются для подсветки сосудов и сердца при проведении ангиографии. Эти средства обычно содержат вещества, которые делают сосуды более видимыми на рентгеновских снимках и помогают выявить сужения, закупорки или другие проблемы в кровеносных сос</w:t>
      </w:r>
      <w:r>
        <w:t>удах.</w:t>
      </w:r>
    </w:p>
    <w:p w:rsidR="009745C3" w:rsidRDefault="009745C3" w:rsidP="009745C3">
      <w:r>
        <w:t xml:space="preserve">Третий тип контрастных веществ - это </w:t>
      </w:r>
      <w:proofErr w:type="spellStart"/>
      <w:r>
        <w:t>артрографические</w:t>
      </w:r>
      <w:proofErr w:type="spellEnd"/>
      <w:r>
        <w:t xml:space="preserve"> средства, которые используются для исследования суставов. Они вводятся непосредственно в сустав для улучшения видимости его структур при проведении </w:t>
      </w:r>
      <w:proofErr w:type="spellStart"/>
      <w:r>
        <w:t>артрографии</w:t>
      </w:r>
      <w:proofErr w:type="spellEnd"/>
      <w:r>
        <w:t>. Это позволяет врачам более точно оценивать состояние суставов, выявлять повреждения хрящ</w:t>
      </w:r>
      <w:r>
        <w:t>а, связок или суставных капсул.</w:t>
      </w:r>
    </w:p>
    <w:p w:rsidR="009745C3" w:rsidRDefault="009745C3" w:rsidP="009745C3">
      <w:r>
        <w:t>Применение контрастных веществ в рентгенологии значительно расширяет возможности диагностики и помогает в выявлении даже самых незаметных патологий. Они могут использоваться в различных областях медицины, включая радиологию, гастроэнтеролог</w:t>
      </w:r>
      <w:r>
        <w:t>ию, урологию, кардиологию и др.</w:t>
      </w:r>
    </w:p>
    <w:p w:rsidR="009745C3" w:rsidRDefault="009745C3" w:rsidP="009745C3">
      <w:r>
        <w:t xml:space="preserve">Однако при использовании контрастных веществ необходимо соблюдать осторожность и учитывать потенциальные риски и побочные эффекты. Введение контрастных средств может вызывать аллергические реакции, их выбор и дозировка должны быть основаны на клинических показаниях и оценке </w:t>
      </w:r>
      <w:proofErr w:type="spellStart"/>
      <w:r>
        <w:t>пациентской</w:t>
      </w:r>
      <w:proofErr w:type="spellEnd"/>
      <w:r>
        <w:t xml:space="preserve"> истории.</w:t>
      </w:r>
    </w:p>
    <w:p w:rsidR="009745C3" w:rsidRDefault="009745C3" w:rsidP="009745C3">
      <w:r>
        <w:t xml:space="preserve">Контрастные вещества имеют не только диагностическое значение, но и терапевтическое применение. Например, при </w:t>
      </w:r>
      <w:proofErr w:type="spellStart"/>
      <w:r>
        <w:t>эндоваскулярных</w:t>
      </w:r>
      <w:proofErr w:type="spellEnd"/>
      <w:r>
        <w:t xml:space="preserve"> процедурах контрастные средства могут использоваться для лечения сосудистых аномалий, расширения суженных</w:t>
      </w:r>
      <w:r>
        <w:t xml:space="preserve"> сосудов или закрытия аневризм.</w:t>
      </w:r>
    </w:p>
    <w:p w:rsidR="009745C3" w:rsidRDefault="009745C3" w:rsidP="009745C3">
      <w:r>
        <w:t xml:space="preserve">Важно отметить, что выбор контрастного вещества и метода его введения зависит от конкретных клинических задач и </w:t>
      </w:r>
      <w:proofErr w:type="spellStart"/>
      <w:r>
        <w:t>пациентских</w:t>
      </w:r>
      <w:proofErr w:type="spellEnd"/>
      <w:r>
        <w:t xml:space="preserve"> особенностей. Врачи должны учитывать аллергии, возможные побочные эффекты и состояние пациента при принятии решения о применении контр</w:t>
      </w:r>
      <w:r>
        <w:t>астных средств.</w:t>
      </w:r>
    </w:p>
    <w:p w:rsidR="009745C3" w:rsidRDefault="009745C3" w:rsidP="009745C3">
      <w:r>
        <w:t>С развитием медицинской технологии появляются новые контрастные вещества и методы их применения, что расширяет возможности рентгенологии в области диагностики и лечения. Контрастные исследования становятся более точными и информативными, что способствует раннему выявлению и более эффективному лечению различных заболеваний.</w:t>
      </w:r>
    </w:p>
    <w:p w:rsidR="009745C3" w:rsidRPr="009745C3" w:rsidRDefault="009745C3" w:rsidP="009745C3">
      <w:r>
        <w:t xml:space="preserve">В заключение, контрастные вещества играют важную роль в рентгенологии, обеспечивая улучшение видимости и дополнительную информацию при диагностике. Разнообразные виды контрастных веществ позволяют проводить более точные и детализированные исследования в </w:t>
      </w:r>
      <w:r>
        <w:lastRenderedPageBreak/>
        <w:t>различных областях медицины, способствуя выявлению заболеваний и улучшению качества медицинской помощи.</w:t>
      </w:r>
      <w:bookmarkEnd w:id="0"/>
    </w:p>
    <w:sectPr w:rsidR="009745C3" w:rsidRPr="0097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73"/>
    <w:rsid w:val="00684D73"/>
    <w:rsid w:val="009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221D"/>
  <w15:chartTrackingRefBased/>
  <w15:docId w15:val="{290CC53A-7BFD-48B4-8FF0-965AF43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5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2024-01-06T18:40:00Z</dcterms:created>
  <dcterms:modified xsi:type="dcterms:W3CDTF">2024-01-06T18:41:00Z</dcterms:modified>
</cp:coreProperties>
</file>