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1F" w:rsidRDefault="00687757" w:rsidP="00687757">
      <w:pPr>
        <w:pStyle w:val="1"/>
        <w:jc w:val="center"/>
      </w:pPr>
      <w:r w:rsidRPr="00687757">
        <w:t>Рентгеновская кристаллография в химии и биохимии</w:t>
      </w:r>
    </w:p>
    <w:p w:rsidR="00687757" w:rsidRDefault="00687757" w:rsidP="00687757"/>
    <w:p w:rsidR="00687757" w:rsidRDefault="00687757" w:rsidP="00687757">
      <w:bookmarkStart w:id="0" w:name="_GoBack"/>
      <w:r>
        <w:t>Рентгеновская кристаллография - это мощный метод исследования структуры кристаллических веществ, который имеет широкое применение в химии и биохимии. Этот метод позволяет определить атомную и молекулярную структуру кристалла, что в свою очередь дает возможность понимать его хи</w:t>
      </w:r>
      <w:r>
        <w:t>мические и физические свойства.</w:t>
      </w:r>
    </w:p>
    <w:p w:rsidR="00687757" w:rsidRDefault="00687757" w:rsidP="00687757">
      <w:r>
        <w:t xml:space="preserve">Основой рентгеновской кристаллографии является явление рентгеновской дифракции. Когда рентгеновские лучи проходят через кристалл, они взаимодействуют с атомами внутри кристалла и рассеиваются в разные направления. Эти рассеянные лучи создают дифракционную картину, которая может быть зафиксирована на детекторе. Из анализа этой дифракционной карты можно получить информацию о расположении атомов в кристалле </w:t>
      </w:r>
      <w:r>
        <w:t>и их относительных расстояниях.</w:t>
      </w:r>
    </w:p>
    <w:p w:rsidR="00687757" w:rsidRDefault="00687757" w:rsidP="00687757">
      <w:r>
        <w:t xml:space="preserve">В химии рентгеновская кристаллография используется для определения структуры органических и неорганических соединений. Это позволяет исследователям понимать, какие химические связи присутствуют в молекуле, какие углеродные, кислородные, азотные и другие атомы образуют структуру соединения, а также какие </w:t>
      </w:r>
      <w:proofErr w:type="spellStart"/>
      <w:r>
        <w:t>конформации</w:t>
      </w:r>
      <w:proofErr w:type="spellEnd"/>
      <w:r>
        <w:t xml:space="preserve"> и конформационные изменени</w:t>
      </w:r>
      <w:r>
        <w:t>я могут происходить в молекуле.</w:t>
      </w:r>
    </w:p>
    <w:p w:rsidR="00687757" w:rsidRDefault="00687757" w:rsidP="00687757">
      <w:r>
        <w:t xml:space="preserve">В биохимии рентгеновская кристаллография играет фундаментальную роль в изучении структуры </w:t>
      </w:r>
      <w:proofErr w:type="spellStart"/>
      <w:r>
        <w:t>биомолекул</w:t>
      </w:r>
      <w:proofErr w:type="spellEnd"/>
      <w:r>
        <w:t>, таких как белки, нуклеиновые кислоты и другие биополимеры. Знание структуры белков, например, позволяет понимать их функцию, механизмы взаимодействия с другими молекулами и молекулярные основы биологических процессов. Это имеет огромное значение для разработки новых лека</w:t>
      </w:r>
      <w:r>
        <w:t>рств и терапевтических методов.</w:t>
      </w:r>
    </w:p>
    <w:p w:rsidR="00687757" w:rsidRDefault="00687757" w:rsidP="00687757">
      <w:r>
        <w:t>Однако рентгеновская кристаллография имеет свои ограничения. Она применима только к тем веществам, которые могут быть получены в виде кристаллов, и не может обеспечить информацию о структуре аморфных или жидких веществ. Кроме того, для проведения экспериментов требуется качественное оборудование, опыт и тщательная подготовка образцов.</w:t>
      </w:r>
    </w:p>
    <w:p w:rsidR="00687757" w:rsidRDefault="00687757" w:rsidP="00687757">
      <w:r>
        <w:t>В целом, рентгеновская кристаллография является мощным инструментом для изучения структуры веществ в химии и биохимии. Ее применение позволяет расширить наши знания о мире атомного и молекулярного уровня и применить их для решения множества научных и практических задач.</w:t>
      </w:r>
    </w:p>
    <w:p w:rsidR="00687757" w:rsidRDefault="00687757" w:rsidP="00687757">
      <w:r>
        <w:t>Одним из важных достижений рентгеновской кристаллографии в химии является разрешение структуры множества химических соединений, включая сложные органические молекулы и биологические макромолекулы, такие как ДНК и белки. Это позволяет исследователям более глубоко понимать химические и биологические п</w:t>
      </w:r>
      <w:r>
        <w:t>роцессы на молекулярном уровне.</w:t>
      </w:r>
    </w:p>
    <w:p w:rsidR="00687757" w:rsidRDefault="00687757" w:rsidP="00687757">
      <w:r>
        <w:t>В биохимии рентгеновская кристаллография чрезвычайно полезна для изучения трехмерной структуры белков и их комплексов с другими молекулами, такими как ферменты, антибиотики или лекарства. Это знание может быть использовано для разработки новых лекарственных средств, например, для борьбы с инфекционными заболеваниями или раком. Белки играют ключевую роль в большинстве биологических процессов, и понимание их структуры позволяет создавать более э</w:t>
      </w:r>
      <w:r>
        <w:t>ффективные и целевые лекарства.</w:t>
      </w:r>
    </w:p>
    <w:p w:rsidR="00687757" w:rsidRDefault="00687757" w:rsidP="00687757">
      <w:r>
        <w:t>Однако проведение рентгеновских кристаллографических исследований требует тщательной подготовки образцов и определенной экспертизы в области интерпретации дифракционных данных. Этот процесс также может быть длительным и затратным. Несмотря на это, рентгеновская кристаллография остается важным инструментом для химических и биохимических исследований и продолжает вносить значительный вклад в науку и медицину.</w:t>
      </w:r>
    </w:p>
    <w:p w:rsidR="00687757" w:rsidRPr="00687757" w:rsidRDefault="00687757" w:rsidP="00687757">
      <w:r>
        <w:lastRenderedPageBreak/>
        <w:t xml:space="preserve">С развитием технологий и методов анализа ожидается, что рентгеновская кристаллография будет продолжать развиваться и совершенствоваться, что откроет новые возможности для исследований структуры и функции материалов и </w:t>
      </w:r>
      <w:proofErr w:type="spellStart"/>
      <w:r>
        <w:t>биомолекул</w:t>
      </w:r>
      <w:proofErr w:type="spellEnd"/>
      <w:r>
        <w:t>.</w:t>
      </w:r>
      <w:bookmarkEnd w:id="0"/>
    </w:p>
    <w:sectPr w:rsidR="00687757" w:rsidRPr="0068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1F"/>
    <w:rsid w:val="00687757"/>
    <w:rsid w:val="007E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E921"/>
  <w15:chartTrackingRefBased/>
  <w15:docId w15:val="{80F6C933-31EC-403A-9FE5-3F787256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7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2024-01-07T07:57:00Z</dcterms:created>
  <dcterms:modified xsi:type="dcterms:W3CDTF">2024-01-07T07:59:00Z</dcterms:modified>
</cp:coreProperties>
</file>