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0D8" w:rsidRDefault="00033CF5" w:rsidP="00033CF5">
      <w:pPr>
        <w:pStyle w:val="1"/>
        <w:jc w:val="center"/>
      </w:pPr>
      <w:r w:rsidRPr="00033CF5">
        <w:t>Русский авангард в литературе и искусстве начала XX века</w:t>
      </w:r>
    </w:p>
    <w:p w:rsidR="00033CF5" w:rsidRDefault="00033CF5" w:rsidP="00033CF5"/>
    <w:p w:rsidR="00033CF5" w:rsidRDefault="00033CF5" w:rsidP="00033CF5">
      <w:bookmarkStart w:id="0" w:name="_GoBack"/>
      <w:r>
        <w:t>Русский авангард в литературе и искусстве начала XX века представляет собой одно из наиболее важных и влиятельных движений в истории русской культуры. Он возник в период, когда Россия переживала глубокие социальные и политические трансформации, а художники и писатели стремились выразить н</w:t>
      </w:r>
      <w:r>
        <w:t>овый взгляд на мир и искусство.</w:t>
      </w:r>
    </w:p>
    <w:p w:rsidR="00033CF5" w:rsidRDefault="00033CF5" w:rsidP="00033CF5">
      <w:r>
        <w:t xml:space="preserve">Основными чертами русского авангарда были </w:t>
      </w:r>
      <w:proofErr w:type="spellStart"/>
      <w:r>
        <w:t>экспериментализм</w:t>
      </w:r>
      <w:proofErr w:type="spellEnd"/>
      <w:r>
        <w:t xml:space="preserve">, отказ от традиционных художественных форм и стремление к инновациям. В литературе это проявлялось через создание новых стилей и жанров, таких как футуризм, </w:t>
      </w:r>
      <w:proofErr w:type="spellStart"/>
      <w:r>
        <w:t>кубофутуризм</w:t>
      </w:r>
      <w:proofErr w:type="spellEnd"/>
      <w:r>
        <w:t xml:space="preserve"> и супрематизм. Писатели и поэты, такие как </w:t>
      </w:r>
      <w:proofErr w:type="spellStart"/>
      <w:r>
        <w:t>Велимир</w:t>
      </w:r>
      <w:proofErr w:type="spellEnd"/>
      <w:r>
        <w:t xml:space="preserve"> Хлебников, Владимир Маяковский и Алексей Кручёных, стали главными пре</w:t>
      </w:r>
      <w:r>
        <w:t>дставителями этого направления.</w:t>
      </w:r>
    </w:p>
    <w:p w:rsidR="00033CF5" w:rsidRDefault="00033CF5" w:rsidP="00033CF5">
      <w:r>
        <w:t>В искусстве авангард воплощался в разнообразных формах, начиная от кубизма и конструктивизма до сюрреализма и абстракционизма. Известные художники, такие как Казимир Малевич, Василий Кандинский и Марк Шагал, работали в этом стиле, перео</w:t>
      </w:r>
      <w:r>
        <w:t>смысливая визуальное искусство.</w:t>
      </w:r>
    </w:p>
    <w:p w:rsidR="00033CF5" w:rsidRDefault="00033CF5" w:rsidP="00033CF5">
      <w:r>
        <w:t>Одной из ключевых идей авангарда была вера в силу творчества и искусства как средства изменения общества. Художники и писатели стремились создать новый, более прогрессивный мир через свои произведения. Важным элементом авангарда было также стремление к абсолютной свобод</w:t>
      </w:r>
      <w:r>
        <w:t>е выражения и отказ от цензуры.</w:t>
      </w:r>
    </w:p>
    <w:p w:rsidR="00033CF5" w:rsidRDefault="00033CF5" w:rsidP="00033CF5">
      <w:r>
        <w:t>Однако авангард нес в себе и противоречия. В условиях политической нестабильности и репрессий в Советской России, многие авангардисты столкнулись с преследованиями и подавлением. Власти видели в авангарде угрозу для идеологии и контроля, чт</w:t>
      </w:r>
      <w:r>
        <w:t>о привело к запретам и арестам.</w:t>
      </w:r>
    </w:p>
    <w:p w:rsidR="00033CF5" w:rsidRDefault="00033CF5" w:rsidP="00033CF5">
      <w:r>
        <w:t>Несмотря на ограничения и преследования, русский авангард оказал значительное воздействие на мировую литературу и искусство. Его экспериментальный дух и стремление к новаторству продолжают вдохновлять художников и писателей по всему миру. Русский авангард оставил богатое наследие, которое продолжает оказывать влияние на современное искусство и литературу.</w:t>
      </w:r>
    </w:p>
    <w:p w:rsidR="00033CF5" w:rsidRDefault="00033CF5" w:rsidP="00033CF5">
      <w:r>
        <w:t xml:space="preserve">Одним из наиболее значимых направлений в русском авангарде был футуризм, который призывал к радикальным изменениям в искусстве и литературе. Футуристы стремились выразить динамичность и энергию современной жизни через ломание традиционных форм и создание новых слов и образов. </w:t>
      </w:r>
      <w:proofErr w:type="spellStart"/>
      <w:r>
        <w:t>Велимир</w:t>
      </w:r>
      <w:proofErr w:type="spellEnd"/>
      <w:r>
        <w:t xml:space="preserve"> Хлебников и Владимир Маяковский были двумя яркими представителями футуризма, и их поэтические эксперименты оказали влия</w:t>
      </w:r>
      <w:r>
        <w:t>ние на многих других писателей.</w:t>
      </w:r>
    </w:p>
    <w:p w:rsidR="00033CF5" w:rsidRDefault="00033CF5" w:rsidP="00033CF5">
      <w:r>
        <w:t>Кроме того, супрематизм и конструктивизм в изобразительном искусстве привели к созданию абстрактных и геометрических композиций, в которых форма и цвет играли важнейшую роль. Казимир Малевич стал знаменитым благодаря своей работе "Черный квадрат", символизирующей абсолютную абстракцию и отказ от изображен</w:t>
      </w:r>
      <w:r>
        <w:t>ия мира в реалистической форме.</w:t>
      </w:r>
    </w:p>
    <w:p w:rsidR="00033CF5" w:rsidRDefault="00033CF5" w:rsidP="00033CF5">
      <w:r>
        <w:t xml:space="preserve">Также стоит отметить сюрреализм, который исследовал неосознанные и мистические аспекты человеческого сознания. Искусство сюрреалистов, таких как Сальвадор Дали и Андре </w:t>
      </w:r>
      <w:proofErr w:type="spellStart"/>
      <w:r>
        <w:t>Бретон</w:t>
      </w:r>
      <w:proofErr w:type="spellEnd"/>
      <w:r>
        <w:t>, часто было насыщено симв</w:t>
      </w:r>
      <w:r>
        <w:t>олами и загадочными образами.</w:t>
      </w:r>
    </w:p>
    <w:p w:rsidR="00033CF5" w:rsidRDefault="00033CF5" w:rsidP="00033CF5">
      <w:r>
        <w:lastRenderedPageBreak/>
        <w:t xml:space="preserve">Русский авангард оказал значительное воздействие на мировую культуру и литературу. Многие его идеи и творческие приемы нашли отклик в других странах и вдохновили художников и писателей в разных частях мира. Экспериментальный характер русского авангарда продолжает вдохновлять современных художников и литераторов, подчеркивая важность </w:t>
      </w:r>
      <w:r>
        <w:t>инновации и свободы творчества.</w:t>
      </w:r>
    </w:p>
    <w:p w:rsidR="00033CF5" w:rsidRPr="00033CF5" w:rsidRDefault="00033CF5" w:rsidP="00033CF5">
      <w:r>
        <w:t>В заключение, русский авангард в литературе и искусстве начала XX века представляет собой феномен, который оставил неизгладимый след в истории культуры. Его стремление к инновациям, экспериментам и свободе творчества продолжает вдохновлять и восхищать поклонников искусства по всему миру.</w:t>
      </w:r>
      <w:bookmarkEnd w:id="0"/>
    </w:p>
    <w:sectPr w:rsidR="00033CF5" w:rsidRPr="0003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0D8"/>
    <w:rsid w:val="00033CF5"/>
    <w:rsid w:val="00EE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B359E"/>
  <w15:chartTrackingRefBased/>
  <w15:docId w15:val="{FC854A14-2EB0-4A78-B452-095AB99E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3C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3C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540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2024-01-08T11:45:00Z</dcterms:created>
  <dcterms:modified xsi:type="dcterms:W3CDTF">2024-01-08T11:46:00Z</dcterms:modified>
</cp:coreProperties>
</file>