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0FE" w:rsidRDefault="003A068E" w:rsidP="003A068E">
      <w:pPr>
        <w:pStyle w:val="1"/>
        <w:jc w:val="center"/>
      </w:pPr>
      <w:r w:rsidRPr="003A068E">
        <w:t>Генетическая инженерия в рыбоводстве</w:t>
      </w:r>
    </w:p>
    <w:p w:rsidR="003A068E" w:rsidRDefault="003A068E" w:rsidP="003A068E"/>
    <w:p w:rsidR="003A068E" w:rsidRDefault="003A068E" w:rsidP="003A068E">
      <w:bookmarkStart w:id="0" w:name="_GoBack"/>
      <w:r>
        <w:t>Генетическая инженерия стала значительным аспектом современного рыбоводства, предоставляя новые возможности для улучшения генетических характеристик рыбных видов, повышения производительности и создания более устойчивых популяций. Эта область науки и технологии позволяет вносить изменения в генетический материал рыб с целью достижения определенных целей, таких как повышение роста, устойчивость к болезням, адаптация к изменению клим</w:t>
      </w:r>
      <w:r>
        <w:t>ата и другие полезные свойства.</w:t>
      </w:r>
    </w:p>
    <w:p w:rsidR="003A068E" w:rsidRDefault="003A068E" w:rsidP="003A068E">
      <w:r>
        <w:t xml:space="preserve">Одним из важных применений генетической инженерии в рыбоводстве является создание генетически модифицированных (ГМ) рыбных видов. Примером таких видов является ГМ лосось, который был создан с целью увеличения его роста и улучшения эффективности </w:t>
      </w:r>
      <w:proofErr w:type="spellStart"/>
      <w:r>
        <w:t>аквакультуры</w:t>
      </w:r>
      <w:proofErr w:type="spellEnd"/>
      <w:r>
        <w:t>. Эти рыбы содержат гены, способствующие более быстрому росту, что позволяет сократить время до зре</w:t>
      </w:r>
      <w:r>
        <w:t>лости и увеличить производство.</w:t>
      </w:r>
    </w:p>
    <w:p w:rsidR="003A068E" w:rsidRDefault="003A068E" w:rsidP="003A068E">
      <w:r>
        <w:t xml:space="preserve">Генетическая инженерия также может быть использована для разработки рыбных видов с улучшенной устойчивостью к болезням и стрессу. Это важно для снижения заболеваемости и смертности рыб в </w:t>
      </w:r>
      <w:proofErr w:type="spellStart"/>
      <w:r>
        <w:t>аквакультуре</w:t>
      </w:r>
      <w:proofErr w:type="spellEnd"/>
      <w:r>
        <w:t>, что способствует более стабильн</w:t>
      </w:r>
      <w:r>
        <w:t>ому и устойчивому производству.</w:t>
      </w:r>
    </w:p>
    <w:p w:rsidR="003A068E" w:rsidRDefault="003A068E" w:rsidP="003A068E">
      <w:r>
        <w:t>С помощью генетической инженерии можно работать над улучшением питательных характеристик рыбы, таких как содержание белка и жира, что делает рыбу более ценной с точки зрения питания. Это позволяет удовлетворить растущий спрос на высококачес</w:t>
      </w:r>
      <w:r>
        <w:t>твенные и питательные продукты.</w:t>
      </w:r>
    </w:p>
    <w:p w:rsidR="003A068E" w:rsidRDefault="003A068E" w:rsidP="003A068E">
      <w:r>
        <w:t>Однако использование генетической инженерии в рыбоводстве также вызывает определенные этические и экологические вопросы. Важно обеспечивать безопасность и контроль за выпуском ГМ-рыбы в окружающую среду, чтобы избежать негативных последствий для дик</w:t>
      </w:r>
      <w:r>
        <w:t>ой природы и морских экосистем.</w:t>
      </w:r>
    </w:p>
    <w:p w:rsidR="003A068E" w:rsidRDefault="003A068E" w:rsidP="003A068E">
      <w:r>
        <w:t>Итак, генетическая инженерия в рыбоводстве предоставляет новые возможности для улучшения производства рыбы и адаптации к изменяющимся условиям. Она может играть важную роль в повышении эффективности и устойчивости этой отрасли, но при этом требует внимания к этическим и экологическим аспектам для обеспечения безопасности и устойчивости этого процесса.</w:t>
      </w:r>
    </w:p>
    <w:p w:rsidR="003A068E" w:rsidRDefault="003A068E" w:rsidP="003A068E">
      <w:r>
        <w:t>Дополнительно стоит отметить, что генетическая инженерия в рыбоводстве может быть направлена на сохранение и восстановление угрожаемых видов рыб. Многие виды сталкиваются с угрозой исчезновения из-за антропогенного воздействия и изменения климата. В таких случаях генетическая модификация может быть использована для укрепления популяци</w:t>
      </w:r>
      <w:r>
        <w:t>й и сохранения биоразнообразия.</w:t>
      </w:r>
    </w:p>
    <w:p w:rsidR="003A068E" w:rsidRDefault="003A068E" w:rsidP="003A068E">
      <w:r>
        <w:t>С другой стороны, существуют опасения относительно потенциальных негативных последствий ГМ-рыбы, такие как влияние на дикую природу и другие виды рыб, а также возможность выхода ГМ-рыбы в дикую природу и создание нежелательных гибридов. Поэтому безопасность и строгое регулирование внедрения генетически модифицированных рыбных видов</w:t>
      </w:r>
      <w:r>
        <w:t xml:space="preserve"> остаются актуальными задачами.</w:t>
      </w:r>
    </w:p>
    <w:p w:rsidR="003A068E" w:rsidRDefault="003A068E" w:rsidP="003A068E">
      <w:r>
        <w:t>Важным аспектом является также информирование общества и проведение общественного диалога по вопросам генетической инженерии в рыбоводстве. Понимание общественных взглядов и опасений может помочь разрабатывать более эффективные политики и регулирования в этой области.</w:t>
      </w:r>
    </w:p>
    <w:p w:rsidR="003A068E" w:rsidRPr="003A068E" w:rsidRDefault="003A068E" w:rsidP="003A068E">
      <w:r>
        <w:lastRenderedPageBreak/>
        <w:t>Итак, генетическая инженерия предоставляет рыбоводству новые инструменты и возможности, которые могут способствовать улучшению производства и сохранению рыбных видов. Однако ее внедрение должно сопровождаться осторожностью и бережным контролем, чтобы минимизировать риски и обеспечить устойчивость в мировом рыболовстве и экосистемах.</w:t>
      </w:r>
      <w:bookmarkEnd w:id="0"/>
    </w:p>
    <w:sectPr w:rsidR="003A068E" w:rsidRPr="003A0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0FE"/>
    <w:rsid w:val="003A068E"/>
    <w:rsid w:val="00E1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C51C9"/>
  <w15:chartTrackingRefBased/>
  <w15:docId w15:val="{A9489774-FA53-4DF9-A350-AFA11A13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06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6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2024-01-08T13:44:00Z</dcterms:created>
  <dcterms:modified xsi:type="dcterms:W3CDTF">2024-01-08T13:44:00Z</dcterms:modified>
</cp:coreProperties>
</file>