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747" w:rsidRDefault="00B5623E" w:rsidP="00B5623E">
      <w:pPr>
        <w:pStyle w:val="1"/>
        <w:jc w:val="center"/>
      </w:pPr>
      <w:r w:rsidRPr="00B5623E">
        <w:t>Рыбоводство в условиях города</w:t>
      </w:r>
      <w:r>
        <w:t>:</w:t>
      </w:r>
      <w:r w:rsidRPr="00B5623E">
        <w:t xml:space="preserve"> городские фермы</w:t>
      </w:r>
    </w:p>
    <w:p w:rsidR="00B5623E" w:rsidRDefault="00B5623E" w:rsidP="00B5623E"/>
    <w:p w:rsidR="00B5623E" w:rsidRDefault="00B5623E" w:rsidP="00B5623E">
      <w:bookmarkStart w:id="0" w:name="_GoBack"/>
      <w:r>
        <w:t xml:space="preserve">Рыбоводство в условиях города, в частности на городских рыбных фермах, представляет собой новое и инновационное направление, которое набирает популярность в современном мире. Эта концепция сочетает в себе принципы сельского хозяйства и </w:t>
      </w:r>
      <w:proofErr w:type="spellStart"/>
      <w:r>
        <w:t>аквакультуры</w:t>
      </w:r>
      <w:proofErr w:type="spellEnd"/>
      <w:r>
        <w:t xml:space="preserve"> с уникальными особенностями город</w:t>
      </w:r>
      <w:r>
        <w:t>ской инфраструктуры и ресурсов.</w:t>
      </w:r>
    </w:p>
    <w:p w:rsidR="00B5623E" w:rsidRDefault="00B5623E" w:rsidP="00B5623E">
      <w:r>
        <w:t>Городские рыбные фермы предоставляют возможность выращивать рыбу, как для собственного потребления, так и для коммерческих целей, прямо в городе или его близком окружении. Это может существенно сократить транспортные затраты на доставку свежей рыбы из удаленных рыболовных районов и способствовать созданию мес</w:t>
      </w:r>
      <w:r>
        <w:t>тных источников продовольствия.</w:t>
      </w:r>
    </w:p>
    <w:p w:rsidR="00B5623E" w:rsidRDefault="00B5623E" w:rsidP="00B5623E">
      <w:r>
        <w:t xml:space="preserve">Городские рыбные фермы могут использовать различные системы и технологии для выращивания рыбы, включая </w:t>
      </w:r>
      <w:proofErr w:type="spellStart"/>
      <w:r>
        <w:t>аквапонику</w:t>
      </w:r>
      <w:proofErr w:type="spellEnd"/>
      <w:r>
        <w:t xml:space="preserve">, где рыбы и растения выращиваются в симбиозе, что позволяет максимально эффективно использовать ресурсы. Это также позволяет </w:t>
      </w:r>
      <w:proofErr w:type="spellStart"/>
      <w:r>
        <w:t>рециркулировать</w:t>
      </w:r>
      <w:proofErr w:type="spellEnd"/>
      <w:r>
        <w:t xml:space="preserve"> воду и минимизировать ее потребление, что важно в городских условиях,</w:t>
      </w:r>
      <w:r>
        <w:t xml:space="preserve"> где водные ресурсы ограничены.</w:t>
      </w:r>
    </w:p>
    <w:p w:rsidR="00B5623E" w:rsidRDefault="00B5623E" w:rsidP="00B5623E">
      <w:r>
        <w:t xml:space="preserve">Городские рыбные фермы способствуют устойчивому развитию, поскольку они могут быть построены с учетом принципов </w:t>
      </w:r>
      <w:proofErr w:type="spellStart"/>
      <w:r>
        <w:t>экологичности</w:t>
      </w:r>
      <w:proofErr w:type="spellEnd"/>
      <w:r>
        <w:t xml:space="preserve"> и энергосбережения. Они также могут работать в более контролируемых условиях, что позволяет уменьшить риск заболеваний рыб и использо</w:t>
      </w:r>
      <w:r>
        <w:t>вать меньше химических добавок.</w:t>
      </w:r>
    </w:p>
    <w:p w:rsidR="00B5623E" w:rsidRDefault="00B5623E" w:rsidP="00B5623E">
      <w:r>
        <w:t>Кроме того, городские рыбные фермы могут быть частью устойчивой городской инфраструктуры, способствуя повышению доступности свежих и здоровых продуктов питания для горожан. Они также могут создавать рабочие места в городе и способство</w:t>
      </w:r>
      <w:r>
        <w:t>вать развитию местных экономик.</w:t>
      </w:r>
    </w:p>
    <w:p w:rsidR="00B5623E" w:rsidRDefault="00B5623E" w:rsidP="00B5623E">
      <w:r>
        <w:t>Однако существуют и некоторые вызовы при создании и эксплуатации городских рыбных ферм, включая высокие затраты на начальное оборудование и инфраструктуру, а также необходимость соблюдения нормативов и стандартов в области безопасности пищевых продуктов. Тем не менее, с учетом растущего интереса к устойчивым и локальным источникам продовольствия, городские рыбные фермы представляют собой перспективное направление для развития рыбоводства в городских средах.</w:t>
      </w:r>
    </w:p>
    <w:p w:rsidR="00B5623E" w:rsidRDefault="00B5623E" w:rsidP="00B5623E">
      <w:r>
        <w:t>Одним из важных аспектов городских рыбных ферм является их способность обеспечивать городское население свежими и высококачественными рыбными продуктами, что способствует поддержанию здорового образа жизни и сбалансированного питания. Это особенно важно в контексте городской жизни, где доступ к природным ресурсам может быть ог</w:t>
      </w:r>
      <w:r>
        <w:t>раничен.</w:t>
      </w:r>
    </w:p>
    <w:p w:rsidR="00B5623E" w:rsidRDefault="00B5623E" w:rsidP="00B5623E">
      <w:r>
        <w:t>Городские рыбные фермы также могут способствовать развитию образовательных и культурных инициатив. Они могут стать местами обучения для местных школ и университетов, а также популярными местами для посещения для горожан, что способствует осведомленности о важности ус</w:t>
      </w:r>
      <w:r>
        <w:t xml:space="preserve">тойчивого и местного </w:t>
      </w:r>
      <w:proofErr w:type="spellStart"/>
      <w:r>
        <w:t>рыбоделия</w:t>
      </w:r>
      <w:proofErr w:type="spellEnd"/>
      <w:r>
        <w:t>.</w:t>
      </w:r>
    </w:p>
    <w:p w:rsidR="00B5623E" w:rsidRDefault="00B5623E" w:rsidP="00B5623E">
      <w:r>
        <w:t xml:space="preserve">Кроме того, городские рыбные фермы могут поддерживать городское благосостояние и экономику, создавая новые рабочие места и способствуя росту местной индустрии </w:t>
      </w:r>
      <w:proofErr w:type="spellStart"/>
      <w:r>
        <w:t>рыбоделия</w:t>
      </w:r>
      <w:proofErr w:type="spellEnd"/>
      <w:r>
        <w:t>. Это может быть особенно важным в городах, где сельское хозяйство и рыболовство не яв</w:t>
      </w:r>
      <w:r>
        <w:t>ляются традиционными отраслями.</w:t>
      </w:r>
    </w:p>
    <w:p w:rsidR="00B5623E" w:rsidRDefault="00B5623E" w:rsidP="00B5623E">
      <w:r>
        <w:t xml:space="preserve">Наконец, городские рыбные фермы могут стать символами устойчивости и инноваций в городском планировании и архитектуре. Они демонстрируют способность человека </w:t>
      </w:r>
      <w:r>
        <w:lastRenderedPageBreak/>
        <w:t xml:space="preserve">адаптироваться к изменяющимся условиям и использовать свои </w:t>
      </w:r>
      <w:r>
        <w:t>ресурсы максимально эффективно.</w:t>
      </w:r>
    </w:p>
    <w:p w:rsidR="00B5623E" w:rsidRPr="00B5623E" w:rsidRDefault="00B5623E" w:rsidP="00B5623E">
      <w:r>
        <w:t>В заключение, городские рыбные фермы представляют собой интересное и перспективное направление в развитии рыбоводства, которое сочетает в себе принципы устойчивости, доступности качественной пищи и содействия городской инфраструктуре. Они могут иметь значительное влияние на уровень жизни и экологическую устойчивость городов и продолжают привлекать внимание и поддержку со стороны исследователей, предпринимателей и активистов во всем мире.</w:t>
      </w:r>
      <w:bookmarkEnd w:id="0"/>
    </w:p>
    <w:sectPr w:rsidR="00B5623E" w:rsidRPr="00B56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47"/>
    <w:rsid w:val="005B4747"/>
    <w:rsid w:val="00B5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5638"/>
  <w15:chartTrackingRefBased/>
  <w15:docId w15:val="{726D8936-DEE6-4DC0-B6CD-A3CB49C0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2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2024-01-09T03:36:00Z</dcterms:created>
  <dcterms:modified xsi:type="dcterms:W3CDTF">2024-01-09T03:38:00Z</dcterms:modified>
</cp:coreProperties>
</file>