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AA" w:rsidRDefault="008E3CB0" w:rsidP="008E3CB0">
      <w:pPr>
        <w:pStyle w:val="1"/>
        <w:jc w:val="center"/>
      </w:pPr>
      <w:r w:rsidRPr="008E3CB0">
        <w:t>Денежно-кредитная политика в рыночной экономике</w:t>
      </w:r>
    </w:p>
    <w:p w:rsidR="008E3CB0" w:rsidRDefault="008E3CB0" w:rsidP="008E3CB0"/>
    <w:p w:rsidR="008E3CB0" w:rsidRDefault="008E3CB0" w:rsidP="008E3CB0">
      <w:bookmarkStart w:id="0" w:name="_GoBack"/>
      <w:r>
        <w:t>Денежно-кредитная политика является важной составляющей рыночной экономики и имеет существенное влияние на ее функционирование. Она охватывает широкий спектр действий и инструментов, которые используются государством и центральным банком для управления денежным оборотом, кре</w:t>
      </w:r>
      <w:r>
        <w:t>дитными процессами и инфляцией.</w:t>
      </w:r>
    </w:p>
    <w:p w:rsidR="008E3CB0" w:rsidRDefault="008E3CB0" w:rsidP="008E3CB0">
      <w:r>
        <w:t>Основной целью денежно-кредитной политики является обеспечение макроэкономической стабильности и устойчивости рыночной экономики. Одной из ключевых функций центрального банка является контроль над денежным предложением в экономике. Путем регулирования ставок рефинансирования и применения инструментов денежного рынка центральный банк может влиять на количество денег в обращении. Это позволяет управлять инфляцией и</w:t>
      </w:r>
      <w:r>
        <w:t xml:space="preserve"> поддерживать стабильность цен.</w:t>
      </w:r>
    </w:p>
    <w:p w:rsidR="008E3CB0" w:rsidRDefault="008E3CB0" w:rsidP="008E3CB0">
      <w:r>
        <w:t>Кроме того, денежно-кредитная политика направлена на обеспечение финансовой устойчивости и стимулирование экономического роста. Центральный банк может устанавливать ключевые процентные ставки, которые влияют на уровень заемных средств в экономике. Высокие процентные ставки могут сдерживать инфляцию и стимулировать сбережения, в то время как низкие ставки могут способствов</w:t>
      </w:r>
      <w:r>
        <w:t>ать кредитованию и инвестициям.</w:t>
      </w:r>
    </w:p>
    <w:p w:rsidR="008E3CB0" w:rsidRDefault="008E3CB0" w:rsidP="008E3CB0">
      <w:r>
        <w:t>Важным аспектом денежно-кредитной политики является также регулирование банковской системы и финансовых институтов. Центральный банк устанавливает правила и требования к банкам, контролирует их деятельность и обеспечивает финансовую стабильность. Это важно для предотвращения финансовых кризисов и обеспечени</w:t>
      </w:r>
      <w:r>
        <w:t>я доверия к финансовой системе.</w:t>
      </w:r>
    </w:p>
    <w:p w:rsidR="008E3CB0" w:rsidRDefault="008E3CB0" w:rsidP="008E3CB0">
      <w:r>
        <w:t>Следует также отметить, что денежно-кредитная политика может иметь влияние на валютный рынок и обменные курсы. Интервенции центрального банка на рынке валют могут влиять на курс национальной валюты и конкурентоспособность экспорта. В этом контексте важно балансировать интересы экономической стабильности и внешней торговли.</w:t>
      </w:r>
    </w:p>
    <w:p w:rsidR="008E3CB0" w:rsidRDefault="008E3CB0" w:rsidP="008E3CB0">
      <w:r>
        <w:t>Важным аспектом денежно-кредитной политики является также поддержание финансовой стабильности. Центральный банк отслеживает финансовые риски и уровень задолженности в экономике. Регулирование кредитных институтов и контроль за финансовыми операциями позволяют предотвратить кризисы и неста</w:t>
      </w:r>
      <w:r>
        <w:t>бильности в банковской системе.</w:t>
      </w:r>
    </w:p>
    <w:p w:rsidR="008E3CB0" w:rsidRDefault="008E3CB0" w:rsidP="008E3CB0">
      <w:r>
        <w:t>Денежно-кредитная политика также может влиять на доступ к финансированию для различных секторов экономики. Регулирование ставок по кредитам и доступность кредитных ресурсов имеют значение для предприятий и индивидуальных потребителей. Высокие ставки могут затруднить доступ к финансированию и инвестициям, в то время как низкие ставки могут способствовать росту заемных средств и стимулир</w:t>
      </w:r>
      <w:r>
        <w:t>овать экономическую активность.</w:t>
      </w:r>
    </w:p>
    <w:p w:rsidR="008E3CB0" w:rsidRDefault="008E3CB0" w:rsidP="008E3CB0">
      <w:r>
        <w:t xml:space="preserve">В современном мире денежно-кредитная политика также связана с использованием цифровых и </w:t>
      </w:r>
      <w:proofErr w:type="spellStart"/>
      <w:r>
        <w:t>криптовалют</w:t>
      </w:r>
      <w:proofErr w:type="spellEnd"/>
      <w:r>
        <w:t>. Технологические инновации и развитие финансовых технологий (</w:t>
      </w:r>
      <w:proofErr w:type="spellStart"/>
      <w:r>
        <w:t>FinTech</w:t>
      </w:r>
      <w:proofErr w:type="spellEnd"/>
      <w:r>
        <w:t xml:space="preserve">) создают новые вызовы и возможности для центральных банков. Вопросы цифровой валюты и регулирования </w:t>
      </w:r>
      <w:proofErr w:type="spellStart"/>
      <w:r>
        <w:t>криптовалют</w:t>
      </w:r>
      <w:proofErr w:type="spellEnd"/>
      <w:r>
        <w:t xml:space="preserve"> становятся актуальными в контексте денежно-кредитной поли</w:t>
      </w:r>
      <w:r>
        <w:t>тики и финансовой стабильности.</w:t>
      </w:r>
    </w:p>
    <w:p w:rsidR="008E3CB0" w:rsidRDefault="008E3CB0" w:rsidP="008E3CB0">
      <w:r>
        <w:t>Таким образом, денежно-кредитная политика играет ключевую роль в рыночной экономике, влияя на инфляцию, процентные ставки, финансовую стабильность и доступ к финансированию. Ее эффективное управление требует учета различных факторов, балансирования интересов и гибкости в реагировании на изменяющиеся условия национальной и мировой экономики.</w:t>
      </w:r>
    </w:p>
    <w:p w:rsidR="008E3CB0" w:rsidRPr="008E3CB0" w:rsidRDefault="008E3CB0" w:rsidP="008E3CB0">
      <w:r>
        <w:lastRenderedPageBreak/>
        <w:t>В заключение, денежно-кредитная политика является неотъемлемой частью рыночной экономики и оказывает значительное воздействие на макроэкономическую стабильность, инфляцию, финансовую устойчивость и экономический рост. Управление денежно-кредитной политикой требует внимания к множеству факторов и балансирования различных интересов, чтобы обеспечить эффективное функционирование рыночной экономики.</w:t>
      </w:r>
      <w:bookmarkEnd w:id="0"/>
    </w:p>
    <w:sectPr w:rsidR="008E3CB0" w:rsidRPr="008E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AA"/>
    <w:rsid w:val="005522AA"/>
    <w:rsid w:val="008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CD60"/>
  <w15:chartTrackingRefBased/>
  <w15:docId w15:val="{AAF83675-B038-4588-82AC-BADA2A8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2024-01-10T05:08:00Z</dcterms:created>
  <dcterms:modified xsi:type="dcterms:W3CDTF">2024-01-10T05:10:00Z</dcterms:modified>
</cp:coreProperties>
</file>