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96" w:rsidRDefault="00E61570" w:rsidP="00E61570">
      <w:pPr>
        <w:pStyle w:val="1"/>
        <w:jc w:val="center"/>
      </w:pPr>
      <w:r w:rsidRPr="00E61570">
        <w:t>Финансовые инновации в рыночной экономике</w:t>
      </w:r>
    </w:p>
    <w:p w:rsidR="00E61570" w:rsidRDefault="00E61570" w:rsidP="00E61570"/>
    <w:p w:rsidR="00E61570" w:rsidRDefault="00E61570" w:rsidP="00E61570">
      <w:bookmarkStart w:id="0" w:name="_GoBack"/>
      <w:r>
        <w:t>Финансовые инновации играют значительную роль в развитии и функционировании рыночной экономики. Они представляют собой новые финансовые продукты, инструменты и технологии, которые изменяют способы, которыми финансовые ресурсы могут быть привлечены, использованы и управляемы в экономике. В данном реферате рассмотрим влияние финансовых инноваций на рыночную э</w:t>
      </w:r>
      <w:r>
        <w:t>кономику и их ключевые аспекты.</w:t>
      </w:r>
    </w:p>
    <w:p w:rsidR="00E61570" w:rsidRDefault="00E61570" w:rsidP="00E61570">
      <w:r>
        <w:t xml:space="preserve">Первоначально стоит отметить, что финансовые инновации способствуют увеличению доступности финансовых ресурсов. Новые финансовые продукты и технологии, такие как </w:t>
      </w:r>
      <w:proofErr w:type="spellStart"/>
      <w:r>
        <w:t>краудфандинг</w:t>
      </w:r>
      <w:proofErr w:type="spellEnd"/>
      <w:r>
        <w:t>, онлайн-кредитование, и цифровые платформы для инвестиций, позволяют предпринимателям и инвесторам получить доступ к капиталу без необходимости обращения к традиционным банкам и финансовым институтам. Это способствует увеличению предпринимательской активности и инвестиций, что может ст</w:t>
      </w:r>
      <w:r>
        <w:t>имулировать экономический рост.</w:t>
      </w:r>
    </w:p>
    <w:p w:rsidR="00E61570" w:rsidRDefault="00E61570" w:rsidP="00E61570">
      <w:r>
        <w:t xml:space="preserve">Финансовые инновации также изменяют структуру финансовых рынков. Например, появление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>-технологии создало новый класс активов и рынков, который может конкурировать с традиционными финансовыми инструментами. Это может изменить способы, которыми люди и компании хранят, передают и инвест</w:t>
      </w:r>
      <w:r>
        <w:t>ируют свои финансовые средства.</w:t>
      </w:r>
    </w:p>
    <w:p w:rsidR="00E61570" w:rsidRDefault="00E61570" w:rsidP="00E61570">
      <w:r>
        <w:t xml:space="preserve">Финансовые инновации также способствуют улучшению эффективности и прозрачности финансовых операций. Автоматизированные системы управления инвестициями и финансовыми операциями позволяют сократить издержки и риски. Технологии, такие как смарт-контракты на </w:t>
      </w:r>
      <w:proofErr w:type="spellStart"/>
      <w:r>
        <w:t>блокчейне</w:t>
      </w:r>
      <w:proofErr w:type="spellEnd"/>
      <w:r>
        <w:t xml:space="preserve">, могут автоматизировать выполнение финансовых соглашений </w:t>
      </w:r>
      <w:r>
        <w:t>и обеспечивать их прозрачность.</w:t>
      </w:r>
    </w:p>
    <w:p w:rsidR="00E61570" w:rsidRDefault="00E61570" w:rsidP="00E61570">
      <w:r>
        <w:t>Важным аспектом финансовых инноваций является их роль в расширении доступа к финансовым услугам для населения, в том числе в развивающихся странах. Мобильные финансовые приложения и цифровые кошельки позволяют людям выполнять финансовые операции, такие как переводы, платежи и депозиты, с использованием смартфонов, что особенно важно для тех, кто не имеет доступа к т</w:t>
      </w:r>
      <w:r>
        <w:t>радиционным банковским услугам.</w:t>
      </w:r>
    </w:p>
    <w:p w:rsidR="00E61570" w:rsidRDefault="00E61570" w:rsidP="00E61570">
      <w:r>
        <w:t xml:space="preserve">Однако финансовые инновации также могут создавать риски и вызывать вопросы о безопасности и регулировании. Такие аспекты, как </w:t>
      </w:r>
      <w:proofErr w:type="spellStart"/>
      <w:r>
        <w:t>кибербезопасность</w:t>
      </w:r>
      <w:proofErr w:type="spellEnd"/>
      <w:r>
        <w:t xml:space="preserve"> и защита данных, становятся все более важными в контексте распространения финансовых технологий.</w:t>
      </w:r>
    </w:p>
    <w:p w:rsidR="00E61570" w:rsidRDefault="00E61570" w:rsidP="00E61570">
      <w:r>
        <w:t xml:space="preserve">Важным аспектом финансовых инноваций является их роль в формировании новых бизнес-моделей и развитии сектора высоких технологий. </w:t>
      </w:r>
      <w:proofErr w:type="spellStart"/>
      <w:r>
        <w:t>Стартапы</w:t>
      </w:r>
      <w:proofErr w:type="spellEnd"/>
      <w:r>
        <w:t xml:space="preserve"> и технологические компании часто используют финансовые инновации, чтобы привлечь инвестиции и развивать новые продукты и услуги. Это может способствовать созданию новых рабочих мест и стиму</w:t>
      </w:r>
      <w:r>
        <w:t>лировать инновации в экономике.</w:t>
      </w:r>
    </w:p>
    <w:p w:rsidR="00E61570" w:rsidRDefault="00E61570" w:rsidP="00E61570">
      <w:r>
        <w:t xml:space="preserve">Финансовые инновации также могут способствовать диверсификации инвестиционных портфелей и рисков. Инвесторы получают доступ к разнообразным активам и инструментам, что позволяет им распределить свой капитал между разными классами активов </w:t>
      </w:r>
      <w:r>
        <w:t>и снизить инвестиционные риски.</w:t>
      </w:r>
    </w:p>
    <w:p w:rsidR="00E61570" w:rsidRDefault="00E61570" w:rsidP="00E61570">
      <w:r>
        <w:t>Однако финансовые инновации также вызывают вопросы о регулировании и защите прав потребителей. Государства и регуляторы должны разрабатывать соответствующие законы и нормативы, чтобы обеспечить безопасность и стабильность финансовой системы и защиту интересов инвесторов и потребителей.</w:t>
      </w:r>
    </w:p>
    <w:p w:rsidR="00E61570" w:rsidRDefault="00E61570" w:rsidP="00E61570">
      <w:r>
        <w:lastRenderedPageBreak/>
        <w:t>В целом, финансовые инновации играют важную роль в современной рыночной экономике, стимулируя рост, эффективность и доступность финансовых ресурсов. Однако их внедрение требует баланса между инновациями и регулированием, чтобы обеспечить стабильность и защиту интересов всех участников финансовых рынков.</w:t>
      </w:r>
    </w:p>
    <w:p w:rsidR="00E61570" w:rsidRPr="00E61570" w:rsidRDefault="00E61570" w:rsidP="00E61570">
      <w:r>
        <w:t>В заключение, финансовые инновации оказывают существенное влияние на рыночную экономику, изменяя способы, которыми финансовые ресурсы могут быть привлечены, использованы и управляемы. Они способствуют увеличению доступности финансовых ресурсов, изменяют структуру финансовых рынков и улучшают эффективность и прозрачность финансовых операций. Однако они также представляют риски, которые требуют внимания и регулирования со стороны государства и финансовых институтов.</w:t>
      </w:r>
      <w:bookmarkEnd w:id="0"/>
    </w:p>
    <w:sectPr w:rsidR="00E61570" w:rsidRPr="00E6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96"/>
    <w:rsid w:val="00861996"/>
    <w:rsid w:val="00E6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73D2"/>
  <w15:chartTrackingRefBased/>
  <w15:docId w15:val="{7CDE2008-01C4-477A-B4A7-2ACC6DB8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1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5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2024-01-10T05:16:00Z</dcterms:created>
  <dcterms:modified xsi:type="dcterms:W3CDTF">2024-01-10T05:17:00Z</dcterms:modified>
</cp:coreProperties>
</file>