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95077C" w:rsidP="0095077C">
      <w:pPr>
        <w:pStyle w:val="1"/>
        <w:rPr>
          <w:lang w:val="ru-RU"/>
        </w:rPr>
      </w:pPr>
      <w:r w:rsidRPr="00E02307">
        <w:rPr>
          <w:lang w:val="ru-RU"/>
        </w:rPr>
        <w:t>Выращивание экзотических фруктов в условиях средней полосы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Выращивание экзотических фруктов в условиях средней полосы становится все более популярным среди садоводов, желающих разнообразить свой сад и получить необычные и вкусные продукты. Несмотря на то, что средняя полоса характеризуется относительно умеренным климатом, существует возможность успешного выращивания многих экзотических фруктов с использованием определенных методов и технологий.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Одним из ключевых факторов успешного выращивания экзотических фруктов является выбор подходящих сортов, адаптированных к местным климатическим условиям. Например, в условиях средней полосы можно успешно выращивать некоторые виды фиг, такие как сорта «Браун Турсиш» или «Браун Трикуро», которые более устойчивы к холодным зимам и могут прекрасно развиваться даже при относительно коротком летнем периоде.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Для устойчивости к неблагоприятным условиям и увеличения шансов успешного урожая экзотических фруктов важно создать для них оптимальные условия роста. Использование укрытий, парников, теплиц может значительно продлить сезон роста и способствовать адаптации растений к окружающей среде. Например, для адаптации к прохладным весенним или осенним ночам можно применять укрытия или теплицы для защиты от низких температур.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Одним из важных аспектов при выращивании экзотических фруктов в средней полосе является подготовка почвы. Многие из них требуют хорошо дренированные почвы и определенный уровень плодородия. Применение органических удобрений, компоста, периодическая подкормка и уход за почвой помогут обеспечить растениям необходимые питательные вещества.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Важно также учитывать особенности полива. Экзотические фрукты, как и большинство растений, нуждаются в регулярном поливе, особенно в периоды сухости. Однако, важно избегать излишней влаги, особенно для тех видов, которые не переносят застоя воды в корневой зоне. Регулирование полива в зависимости от потребностей растений поможет избежать возможных проблем.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Необходимо учитывать, что выращивание экзотических фруктов в условиях средней полосы может потребовать большего внимания к защите от зимних морозов. Укрытия, специальные обертки, теплоизоляционные материалы могут помочь защитить растения от низких температур, особенно в первые годы их роста.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Важно также учитывать потребности растений в свете и устанавливать сад в месте, где они получат достаточное количество солнечного света, что способствует их нормальному развитию и плодоношению.</w:t>
      </w:r>
    </w:p>
    <w:p w:rsidR="0095077C" w:rsidRPr="0095077C" w:rsidRDefault="0095077C" w:rsidP="0095077C">
      <w:pPr>
        <w:rPr>
          <w:lang w:val="ru-RU"/>
        </w:rPr>
      </w:pPr>
      <w:r w:rsidRPr="0095077C">
        <w:rPr>
          <w:lang w:val="ru-RU"/>
        </w:rPr>
        <w:t>В заключение, выращивание экзотических фруктов в условиях средней полосы требует определенных усилий и знаний, но при правильном подходе это возможно. Выбор подходящих сортов, создание оптимальных условий роста, подготовка почвы, регулярный уход и защита от неблагоприятных факторов помогут обеспечить успешное выращивание экзотических фруктов и получение урожая в условиях средней полосы.</w:t>
      </w:r>
      <w:bookmarkStart w:id="0" w:name="_GoBack"/>
      <w:bookmarkEnd w:id="0"/>
    </w:p>
    <w:sectPr w:rsidR="0095077C" w:rsidRPr="009507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6F"/>
    <w:rsid w:val="00122DB8"/>
    <w:rsid w:val="0095077C"/>
    <w:rsid w:val="00B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31B5"/>
  <w15:chartTrackingRefBased/>
  <w15:docId w15:val="{149CB0BC-E1B9-458D-926C-CB4FA406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2024-01-10T08:59:00Z</dcterms:created>
  <dcterms:modified xsi:type="dcterms:W3CDTF">2024-01-10T09:00:00Z</dcterms:modified>
</cp:coreProperties>
</file>