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AA" w:rsidRDefault="00B80ACF" w:rsidP="00B80ACF">
      <w:pPr>
        <w:pStyle w:val="1"/>
        <w:jc w:val="center"/>
      </w:pPr>
      <w:r w:rsidRPr="00B80ACF">
        <w:t>Развитие частного сектора в различных странах мира</w:t>
      </w:r>
    </w:p>
    <w:p w:rsidR="00B80ACF" w:rsidRDefault="00B80ACF" w:rsidP="00B80ACF"/>
    <w:p w:rsidR="00B80ACF" w:rsidRDefault="00B80ACF" w:rsidP="00B80ACF">
      <w:bookmarkStart w:id="0" w:name="_GoBack"/>
      <w:r>
        <w:t xml:space="preserve">Развитие частного сектора в различных странах мира является ключевой составляющей рыночной экономики и играет важную роль в экономическом росте и процветании. Частный сектор представляет собой совокупность частных предприятий, фирм, предпринимателей и индивидуальных предпринимателей, деятельность которых ориентирована на </w:t>
      </w:r>
      <w:r>
        <w:t>прибыль и конкуренцию на рынке.</w:t>
      </w:r>
    </w:p>
    <w:p w:rsidR="00B80ACF" w:rsidRDefault="00B80ACF" w:rsidP="00B80ACF">
      <w:r>
        <w:t>Роль и значимость частного сектора в разных странах могут существенно различаться в зависимости от экономических и политических условий. В развитых странах, таких как США, Япония и страны Европейского союза, частный сектор играет доминирующую роль в экономике. Здесь малый и средний бизнес активно развивается, инновации стимулируются, и предприниматели имеют доступ к финансовым ресурсам и по</w:t>
      </w:r>
      <w:r>
        <w:t>ддержке со стороны государства.</w:t>
      </w:r>
    </w:p>
    <w:p w:rsidR="00B80ACF" w:rsidRDefault="00B80ACF" w:rsidP="00B80ACF">
      <w:r>
        <w:t>В развивающихся странах, таких как Бразилия, Индия и Китай, частный сектор также приобретает все большее значение. Здесь наблюдается активное развитие малого и среднего бизнеса, что способствует созданию новых рабочих мест и улучшению жизни населения. Однако в этих странах также существуют вызовы, связанные с неравенством, доступом к ресурс</w:t>
      </w:r>
      <w:r>
        <w:t>ам и коррупцией.</w:t>
      </w:r>
    </w:p>
    <w:p w:rsidR="00B80ACF" w:rsidRDefault="00B80ACF" w:rsidP="00B80ACF">
      <w:r>
        <w:t>В некоторых странах с переходной экономикой, например, в странах бывшего Советского Союза, процесс развития частного сектора более сложен. Здесь происходит переход от плановой экономики к рыночной, что сопровождается изменениями в законодательстве,</w:t>
      </w:r>
      <w:r>
        <w:t xml:space="preserve"> инфраструктуре и бизнес-среде.</w:t>
      </w:r>
    </w:p>
    <w:p w:rsidR="00B80ACF" w:rsidRDefault="00B80ACF" w:rsidP="00B80ACF">
      <w:r>
        <w:t>Частный сектор способствует разнообразию и конкуренции на рынке, что способствует снижению цен и улучшению качества товаров и услуг для потребителей. Он также создает рабочие места и способствует экономическому росту, что являетс</w:t>
      </w:r>
      <w:r>
        <w:t>я приоритетом для многих стран.</w:t>
      </w:r>
    </w:p>
    <w:p w:rsidR="00B80ACF" w:rsidRDefault="00B80ACF" w:rsidP="00B80ACF">
      <w:r>
        <w:t>Однако для успешного развития частного сектора необходима поддержка со стороны государства, прозрачные и стабильные правила игры, доступ к капиталу и образованию для предпринимателей. Также важно учитывать социальные и экологические аспекты развития частного сектора, чтобы обеспечить устойчивое и с</w:t>
      </w:r>
      <w:r>
        <w:t>праведливое развитие экономики.</w:t>
      </w:r>
    </w:p>
    <w:p w:rsidR="00B80ACF" w:rsidRDefault="00B80ACF" w:rsidP="00B80ACF">
      <w:r>
        <w:t>Таким образом, развитие частного сектора оказывает существенное влияние на экономику разных стран мира и является важным фактором экономического роста и развития. Он обогащает экономическую среду разнообразием и инновациями, что способствует улучшению жизни граждан и повышению уровня благосостояния.</w:t>
      </w:r>
    </w:p>
    <w:p w:rsidR="00B80ACF" w:rsidRDefault="00B80ACF" w:rsidP="00B80ACF">
      <w:r>
        <w:t>Важно отметить, что развитие частного сектора может иметь различные особенности в разных регионах и странах. Например, в некоторых странах частный сектор может сталкиваться с ограничениями и бюрократическими барьерами, что затрудняет его развитие. В других же странах, наоборот, создаются благоприятные условия для предпринимателей, что способствует актив</w:t>
      </w:r>
      <w:r>
        <w:t>ному развитию частного сектора.</w:t>
      </w:r>
    </w:p>
    <w:p w:rsidR="00B80ACF" w:rsidRDefault="00B80ACF" w:rsidP="00B80ACF">
      <w:r>
        <w:t>Особое внимание также уделяется малому и среднему бизнесу, который часто считается двигателем экономического роста и инноваций. Государства многих стран создают специальные программы и меры поддержки для малых предприятий, включая льготы по налогам, дост</w:t>
      </w:r>
      <w:r>
        <w:t>уп к финансированию и обучению.</w:t>
      </w:r>
    </w:p>
    <w:p w:rsidR="00B80ACF" w:rsidRDefault="00B80ACF" w:rsidP="00B80ACF">
      <w:r>
        <w:t xml:space="preserve">Следует отметить, что роль частного сектора также зависит от специфики экономики страны. В странах с высокоразвитой индустрией и инновационным потенциалом частный сектор может активно участвовать в создании и внедрении новых технологий. В то время как в странах с </w:t>
      </w:r>
      <w:r>
        <w:lastRenderedPageBreak/>
        <w:t xml:space="preserve">сырьевой экономикой роль частного сектора может быть связана с добычей </w:t>
      </w:r>
      <w:r>
        <w:t>и экспортом природных ресурсов.</w:t>
      </w:r>
    </w:p>
    <w:p w:rsidR="00B80ACF" w:rsidRDefault="00B80ACF" w:rsidP="00B80ACF">
      <w:r>
        <w:t>В современном мире многие страны также стремятся привлечь иностранные инвестиции и развивать сектор экспорта. Это может быть особенно важно для малых и развивающихся стран, которые ищут источники капитала и р</w:t>
      </w:r>
      <w:r>
        <w:t>ынки сбыта для своей продукции.</w:t>
      </w:r>
    </w:p>
    <w:p w:rsidR="00B80ACF" w:rsidRPr="00B80ACF" w:rsidRDefault="00B80ACF" w:rsidP="00B80ACF">
      <w:r>
        <w:t>В заключение, развитие частного сектора в различных странах мира является важным аспектом рыночной экономики. Он способствует экономическому росту, инновациям и увеличению уровня жизни населения. Однако для успешного развития частного сектора необходима поддержка со стороны государства, создание благоприятной бизнес-среды и учет особенностей экономики каждой страны.</w:t>
      </w:r>
      <w:bookmarkEnd w:id="0"/>
    </w:p>
    <w:sectPr w:rsidR="00B80ACF" w:rsidRPr="00B8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AA"/>
    <w:rsid w:val="00B80ACF"/>
    <w:rsid w:val="00C5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0B04"/>
  <w15:chartTrackingRefBased/>
  <w15:docId w15:val="{54E53C86-5756-405B-A100-619AD278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A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A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2024-01-10T11:14:00Z</dcterms:created>
  <dcterms:modified xsi:type="dcterms:W3CDTF">2024-01-10T11:15:00Z</dcterms:modified>
</cp:coreProperties>
</file>