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C51" w:rsidRDefault="00EF314C" w:rsidP="00EF314C">
      <w:pPr>
        <w:pStyle w:val="1"/>
        <w:jc w:val="center"/>
      </w:pPr>
      <w:proofErr w:type="spellStart"/>
      <w:r w:rsidRPr="00EF314C">
        <w:t>Агротуризм</w:t>
      </w:r>
      <w:proofErr w:type="spellEnd"/>
      <w:r w:rsidRPr="00EF314C">
        <w:t xml:space="preserve"> как способ развития сельских территорий</w:t>
      </w:r>
    </w:p>
    <w:p w:rsidR="00EF314C" w:rsidRDefault="00EF314C" w:rsidP="00EF314C"/>
    <w:p w:rsidR="00EF314C" w:rsidRDefault="00EF314C" w:rsidP="00EF314C">
      <w:bookmarkStart w:id="0" w:name="_GoBack"/>
      <w:proofErr w:type="spellStart"/>
      <w:r>
        <w:t>Агротуризм</w:t>
      </w:r>
      <w:proofErr w:type="spellEnd"/>
      <w:r>
        <w:t xml:space="preserve"> представляет собой форму туризма, в которой основным объектом посещения являются сельские территории и сельскохозяйственные предприятия. Этот вид туризма становится все более популярным в различных странах мира и играет важную роль в развитии се</w:t>
      </w:r>
      <w:r>
        <w:t>льских районов.</w:t>
      </w:r>
    </w:p>
    <w:p w:rsidR="00EF314C" w:rsidRDefault="00EF314C" w:rsidP="00EF314C">
      <w:r>
        <w:t xml:space="preserve">Основными целями </w:t>
      </w:r>
      <w:proofErr w:type="spellStart"/>
      <w:r>
        <w:t>агротуризма</w:t>
      </w:r>
      <w:proofErr w:type="spellEnd"/>
      <w:r>
        <w:t xml:space="preserve"> являются сближение городских жителей с природой, сельской жизнью и сельскохозяйственной деятельностью, а также предоставление возможности отдохнуть от городской суеты и насладиться пейзажами и</w:t>
      </w:r>
      <w:r>
        <w:t xml:space="preserve"> спецификой сельской местности.</w:t>
      </w:r>
    </w:p>
    <w:p w:rsidR="00EF314C" w:rsidRDefault="00EF314C" w:rsidP="00EF314C">
      <w:proofErr w:type="spellStart"/>
      <w:r>
        <w:t>Агротуризм</w:t>
      </w:r>
      <w:proofErr w:type="spellEnd"/>
      <w:r>
        <w:t xml:space="preserve"> способствует развитию сельских территорий, так как привлекает туристов и инвестиции в сельское хозяйство и инфраструктуру сельских районов. Фермерские хозяйства и сельские предприятия могут предоставлять туристам различные услуги, такие как экскурсии, проживание в загородных домиках, катание на лошадях, участие в сборе урожая и многие другие развлечения, что создает новые источни</w:t>
      </w:r>
      <w:r>
        <w:t>ки дохода для сельских жителей.</w:t>
      </w:r>
    </w:p>
    <w:p w:rsidR="00EF314C" w:rsidRDefault="00EF314C" w:rsidP="00EF314C">
      <w:r>
        <w:t xml:space="preserve">Кроме того, </w:t>
      </w:r>
      <w:proofErr w:type="spellStart"/>
      <w:r>
        <w:t>агротуризм</w:t>
      </w:r>
      <w:proofErr w:type="spellEnd"/>
      <w:r>
        <w:t xml:space="preserve"> способствует сохранению сельских традиций, культурного наследия и ремесел. Туристы могут познакомиться с местной кухней, ручными работами, фольклором и обычаями, что способствует сохранению уникальн</w:t>
      </w:r>
      <w:r>
        <w:t>ой идентичности сельских общин.</w:t>
      </w:r>
    </w:p>
    <w:p w:rsidR="00EF314C" w:rsidRDefault="00EF314C" w:rsidP="00EF314C">
      <w:r>
        <w:t xml:space="preserve">Однако развитие </w:t>
      </w:r>
      <w:proofErr w:type="spellStart"/>
      <w:r>
        <w:t>агротуризма</w:t>
      </w:r>
      <w:proofErr w:type="spellEnd"/>
      <w:r>
        <w:t xml:space="preserve"> также может сталкиваться с некоторыми проблемами, такими как необходимость инфраструктурных и экологических мер для обеспечения устойчивости туристической деятельности. Важно находить баланс между развитием </w:t>
      </w:r>
      <w:proofErr w:type="spellStart"/>
      <w:r>
        <w:t>агротуризма</w:t>
      </w:r>
      <w:proofErr w:type="spellEnd"/>
      <w:r>
        <w:t xml:space="preserve"> и сохранением природной среды.</w:t>
      </w:r>
    </w:p>
    <w:p w:rsidR="00EF314C" w:rsidRDefault="00EF314C" w:rsidP="00EF314C">
      <w:proofErr w:type="spellStart"/>
      <w:r>
        <w:t>Агротуризм</w:t>
      </w:r>
      <w:proofErr w:type="spellEnd"/>
      <w:r>
        <w:t xml:space="preserve"> также способствует образованию и повышению осведомленности об экологически устойчивом сельском хозяйстве и продукции. Туристы, посещая фермерские хозяйства и участвуя в сельскохозяйственных мероприятиях, получают возможность узнать о процессах выращивания продуктов, о биоразнообразии и здоровье почвы, что способствует более ответственному потреблению и бережном</w:t>
      </w:r>
      <w:r>
        <w:t>у отношению к окружающей среде.</w:t>
      </w:r>
    </w:p>
    <w:p w:rsidR="00EF314C" w:rsidRDefault="00EF314C" w:rsidP="00EF314C">
      <w:proofErr w:type="spellStart"/>
      <w:r>
        <w:t>Агротуризм</w:t>
      </w:r>
      <w:proofErr w:type="spellEnd"/>
      <w:r>
        <w:t xml:space="preserve"> также может способствовать созданию новых рабочих мест в сельских районах и содействовать сокращению миграции населения в большие города. Это может укрепить социальную структуру сельских общин и способствовать увеличению </w:t>
      </w:r>
      <w:r>
        <w:t>качества жизни местных жителей.</w:t>
      </w:r>
    </w:p>
    <w:p w:rsidR="00EF314C" w:rsidRDefault="00EF314C" w:rsidP="00EF314C">
      <w:r>
        <w:t xml:space="preserve">С ростом интереса к органическим и экологически чистым продуктам, </w:t>
      </w:r>
      <w:proofErr w:type="spellStart"/>
      <w:r>
        <w:t>агротуризм</w:t>
      </w:r>
      <w:proofErr w:type="spellEnd"/>
      <w:r>
        <w:t xml:space="preserve"> предоставляет возможность фермерам продвигать свои продукты на рынок и устанавливать прямые контакты с потребителями. Это способствует созданию прозрачных цепочек поставок и повышению доверия потребителей к </w:t>
      </w:r>
      <w:r>
        <w:t>сельскохозяйственным продуктам.</w:t>
      </w:r>
    </w:p>
    <w:p w:rsidR="00EF314C" w:rsidRDefault="00EF314C" w:rsidP="00EF314C">
      <w:r>
        <w:t xml:space="preserve">В итоге, </w:t>
      </w:r>
      <w:proofErr w:type="spellStart"/>
      <w:r>
        <w:t>агротуризм</w:t>
      </w:r>
      <w:proofErr w:type="spellEnd"/>
      <w:r>
        <w:t xml:space="preserve"> является многообещающим инструментом для развития сельских территорий, привлечения инвестиций и улучшения качества жизни местных жителей. Он способствует сохранению сельской культуры, природной среды и разнообразия, что делает его важным элементом устойчивого развития сельского хозяйства и сельских общин.</w:t>
      </w:r>
    </w:p>
    <w:p w:rsidR="00EF314C" w:rsidRPr="00EF314C" w:rsidRDefault="00EF314C" w:rsidP="00EF314C">
      <w:r>
        <w:t xml:space="preserve">В заключение, </w:t>
      </w:r>
      <w:proofErr w:type="spellStart"/>
      <w:r>
        <w:t>агротуризм</w:t>
      </w:r>
      <w:proofErr w:type="spellEnd"/>
      <w:r>
        <w:t xml:space="preserve"> представляет собой перспективный способ развития сельских территорий, способствуя привлечению туристов и инвестиций, сохранению культурного наследия и сельских традиций. Этот вид туризма может способствовать улучшению экономического положения сельских районов и укреплению связей между городом и деревней, что делает его важным фактором в развитии сельского хозяйства и общества в целом.</w:t>
      </w:r>
      <w:bookmarkEnd w:id="0"/>
    </w:p>
    <w:sectPr w:rsidR="00EF314C" w:rsidRPr="00EF3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51"/>
    <w:rsid w:val="00696C51"/>
    <w:rsid w:val="00E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2604"/>
  <w15:chartTrackingRefBased/>
  <w15:docId w15:val="{B0F1FB46-270F-464A-9851-802450DB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31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1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2024-01-10T12:54:00Z</dcterms:created>
  <dcterms:modified xsi:type="dcterms:W3CDTF">2024-01-10T12:56:00Z</dcterms:modified>
</cp:coreProperties>
</file>