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72" w:rsidRDefault="008E6697" w:rsidP="008E6697">
      <w:pPr>
        <w:pStyle w:val="1"/>
        <w:jc w:val="center"/>
      </w:pPr>
      <w:r w:rsidRPr="008E6697">
        <w:t>Влияние изменения климата на сельское хозяйство</w:t>
      </w:r>
    </w:p>
    <w:p w:rsidR="008E6697" w:rsidRDefault="008E6697" w:rsidP="008E6697"/>
    <w:p w:rsidR="008E6697" w:rsidRDefault="008E6697" w:rsidP="008E6697">
      <w:bookmarkStart w:id="0" w:name="_GoBack"/>
      <w:r>
        <w:t xml:space="preserve">Влияние изменения климата на сельское хозяйство становится все более значительным и актуальным вопросом в современном мире. Изменения в климатических условиях, такие как повышение температуры, изменения в режиме осадков и экстремальные погодные события, оказывают серьезное воздействие на сельское производство и </w:t>
      </w:r>
      <w:r>
        <w:t>продовольственную безопасность.</w:t>
      </w:r>
    </w:p>
    <w:p w:rsidR="008E6697" w:rsidRDefault="008E6697" w:rsidP="008E6697">
      <w:r>
        <w:t>Один из основных аспектов влияния изменения климата на сельское хозяйство - это изменение условий для выращивания сельскохозяйственных культур. Повышение температуры и изменения в режиме осадков могут привести к снижению урожайности и качества продукции. Рост температуры может вызвать стресс для растений и увеличить потребность в воде, что может быть особенно проблематично</w:t>
      </w:r>
      <w:r>
        <w:t xml:space="preserve"> в регионах с недостатком воды.</w:t>
      </w:r>
    </w:p>
    <w:p w:rsidR="008E6697" w:rsidRDefault="008E6697" w:rsidP="008E6697">
      <w:r>
        <w:t xml:space="preserve">Экстремальные погодные явления, такие как засухи, наводнения, град и жаркие волны, также могут нанести серьезный ущерб сельскому хозяйству. Засухи могут привести к снижению уровня влажности почвы и уменьшению урожаев, в то время как наводнения могут вызвать разрушительные </w:t>
      </w:r>
      <w:r>
        <w:t>потери урожая и инфраструктуры.</w:t>
      </w:r>
    </w:p>
    <w:p w:rsidR="008E6697" w:rsidRDefault="008E6697" w:rsidP="008E6697">
      <w:r>
        <w:t>Изменения климата также могут влиять на распространение вредителей и болезней растений и животных. Увеличение температур может создать более благоприятные условия для размножения вредителей, что может потребовать усиленных усилий по их к</w:t>
      </w:r>
      <w:r>
        <w:t>онтролю и снижению урожайности.</w:t>
      </w:r>
    </w:p>
    <w:p w:rsidR="008E6697" w:rsidRDefault="008E6697" w:rsidP="008E6697">
      <w:r>
        <w:t>Сельское хозяйство также зависит от доступности водных ресурсов, и изменение климата может влиять на доступность воды для орошения и напоя животных. Это может привести к конфликтам и соревнованию за ограниченные водные ресурсы.</w:t>
      </w:r>
    </w:p>
    <w:p w:rsidR="008E6697" w:rsidRDefault="008E6697" w:rsidP="008E6697">
      <w:r>
        <w:t>Важно отметить, что изменение климата также влияет на сезонность и продолжительность сельскохозяйственных работ. Высокие температуры и более долгие периоды засухи или дождей могут нарушить традиционные сельскохозяйственные календари, что влечет за собой неопределенность для фермеров и затрудняет планирование посевов и уборки у</w:t>
      </w:r>
      <w:r>
        <w:t>рожая.</w:t>
      </w:r>
    </w:p>
    <w:p w:rsidR="008E6697" w:rsidRDefault="008E6697" w:rsidP="008E6697">
      <w:r>
        <w:t>Кроме того, влияние изменения климата на сельское хозяйство также связано с экономическими аспектами. Убытки от повреждения урожаев и животноводства, а также увеличение затрат на борьбу с экстремальными погодными условиями, могут сказаться на экономической устойчивости сельских о</w:t>
      </w:r>
      <w:r>
        <w:t>бщин и уровне доходов фермеров.</w:t>
      </w:r>
    </w:p>
    <w:p w:rsidR="008E6697" w:rsidRDefault="008E6697" w:rsidP="008E6697">
      <w:r>
        <w:t>Изменение климата также вносит перемену в распределение сельскохозяйственных культур и видов животных. Регионы, где ранее было сложно выращивать определенные культуры, могут стать более подходящими для их производства, что может потребовать изменения в сельскохозяйствен</w:t>
      </w:r>
      <w:r>
        <w:t>ных практиках и инфраструктуре.</w:t>
      </w:r>
    </w:p>
    <w:p w:rsidR="008E6697" w:rsidRDefault="008E6697" w:rsidP="008E6697">
      <w:r>
        <w:t>С учетом всех этих факторов, сельское хозяйство вынуждено адаптироваться к новым климатическим реалиям. Это включает в себя внедрение более устойчивых сельскохозяйственных методов, разработку новых сортов растений и пород животных, а также создание инфраструктуры для управления водными ресурсами и устойчивой энергетики. Усилия в области адаптации сельского хозяйства к изменению климата играют ключевую роль в обеспечении продовольственной безопасности и устойчивости сельских регионов в будущем.</w:t>
      </w:r>
    </w:p>
    <w:p w:rsidR="008E6697" w:rsidRPr="008E6697" w:rsidRDefault="008E6697" w:rsidP="008E6697">
      <w:r>
        <w:t xml:space="preserve">В заключение, изменение климата оказывает серьезное и многогранное воздействие на сельское хозяйство. Эти изменения создают новые вызовы для сельскохозяйственных систем и требуют разработки адаптивных стратегий для устойчивого сельского производства. Сельские общины, </w:t>
      </w:r>
      <w:r>
        <w:lastRenderedPageBreak/>
        <w:t>фермеры и государственные органы должны работать вместе, чтобы развивать решения и политики, которые помогут сельскому хозяйству справиться с вызовами, связанными с изменением климата, и обеспечить продовольственную безопасность в будущем.</w:t>
      </w:r>
      <w:bookmarkEnd w:id="0"/>
    </w:p>
    <w:sectPr w:rsidR="008E6697" w:rsidRPr="008E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2"/>
    <w:rsid w:val="00330472"/>
    <w:rsid w:val="008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0B"/>
  <w15:chartTrackingRefBased/>
  <w15:docId w15:val="{F889E4AE-555C-46BA-ABCF-C34877C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2024-01-10T12:56:00Z</dcterms:created>
  <dcterms:modified xsi:type="dcterms:W3CDTF">2024-01-10T12:58:00Z</dcterms:modified>
</cp:coreProperties>
</file>