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02" w:rsidRDefault="00B40B19" w:rsidP="00B40B19">
      <w:pPr>
        <w:pStyle w:val="1"/>
        <w:jc w:val="center"/>
      </w:pPr>
      <w:r w:rsidRPr="00B40B19">
        <w:t>Экономика и управление на сельскохозяйственных предприятиях</w:t>
      </w:r>
    </w:p>
    <w:p w:rsidR="00B40B19" w:rsidRDefault="00B40B19" w:rsidP="00B40B19"/>
    <w:p w:rsidR="00B40B19" w:rsidRDefault="00B40B19" w:rsidP="00B40B19">
      <w:bookmarkStart w:id="0" w:name="_GoBack"/>
      <w:r>
        <w:t>Экономика и управление на сельскохозяйственных предприятиях играют решающую роль в обеспечении продовольственной безопасности, а также в развитии сельских территорий и экономики страны в целом. Сельскохозяйственное производство является одной из ключевых отраслей и важным источником дохода дл</w:t>
      </w:r>
      <w:r>
        <w:t>я многих стран, включая Россию.</w:t>
      </w:r>
    </w:p>
    <w:p w:rsidR="00B40B19" w:rsidRDefault="00B40B19" w:rsidP="00B40B19">
      <w:r>
        <w:t>Эффективное управление сельскохозяйственным предприятием начинается с правильной организации производственных процессов. Планирование посевных площадей, выбор сортов и видов культур, учет особенностей климата и почвы - все это важные аспекты, которые влияют на урожайность и качество сельскохозяйственной продукции. Современные информационные технологии позволяют улучшить этапы планирования и мониторинга, что способствует более точному прогнозированию и оптимиза</w:t>
      </w:r>
      <w:r>
        <w:t>ции производственных процессов.</w:t>
      </w:r>
    </w:p>
    <w:p w:rsidR="00B40B19" w:rsidRDefault="00B40B19" w:rsidP="00B40B19">
      <w:r>
        <w:t>Финансовое управление также играет важную роль на сельскохозяйственных предприятиях. Эффективное распределение бюджета, учет затрат, анализ рентабельности различных культур и инвестиционное планирование - все это помогает обеспечить стабильность финансового состояния хозяйства. Сельскохозяйственные предприятия также зависят от финансирования для закупки оборудования, семян, удобрений и других ресурсов, поэтому правильное управление финанс</w:t>
      </w:r>
      <w:r>
        <w:t>ами имеет критическое значение.</w:t>
      </w:r>
    </w:p>
    <w:p w:rsidR="00B40B19" w:rsidRDefault="00B40B19" w:rsidP="00B40B19">
      <w:r>
        <w:t>Сельскохозяйственные предприятия должны также учитывать аспекты устойчивого развития. Сбалансированное использование природных ресурсов, соблюдение экологических стандартов и внедрение методов, способствующих сохранению почвенного плодородия, важны для долгосрочной ус</w:t>
      </w:r>
      <w:r>
        <w:t>тойчивости сельского хозяйства.</w:t>
      </w:r>
    </w:p>
    <w:p w:rsidR="00B40B19" w:rsidRDefault="00B40B19" w:rsidP="00B40B19">
      <w:r>
        <w:t>Управление человеческими ресурсами также имеет значение на сельскохозяйственных предприятиях. Обучение сельскохозяйственных работников, мотивация их трудовой деятельности, создание условий для командной работы и повышение квалификации - все это способствует улучшению производит</w:t>
      </w:r>
      <w:r>
        <w:t>ельности и эффективности труда.</w:t>
      </w:r>
    </w:p>
    <w:p w:rsidR="00B40B19" w:rsidRDefault="00B40B19" w:rsidP="00B40B19">
      <w:r>
        <w:t>Наконец, управление рисками является неотъемлемой частью деятельности сельскохозяйственных предприятий. Они подвержены различным рискам, связанным с погодными условиями, рыночной конъюнктурой, изменениями законодательства и другими факторами. Правильное управление рисками включает в себя разработку стратегий защиты от потенциальных убытков</w:t>
      </w:r>
      <w:r>
        <w:t xml:space="preserve"> и диверсификацию деятельности.</w:t>
      </w:r>
    </w:p>
    <w:p w:rsidR="00B40B19" w:rsidRDefault="00B40B19" w:rsidP="00B40B19">
      <w:r>
        <w:t>Итак, экономика и управление на сельскохозяйственных предприятиях представляют собой множество аспектов, которые взаимосвязаны и влияют на общую производительность и устойчивость аграрных бизнесов. С учетом современных вызовов и изменяющейся среды, управление сельскохозяйственными предприятиями требует постоянного обучения, адаптации к новым технологиям и методам, а также гибкости в принятии решений.</w:t>
      </w:r>
    </w:p>
    <w:p w:rsidR="00B40B19" w:rsidRDefault="00B40B19" w:rsidP="00B40B19">
      <w:r>
        <w:t>Сельскохозяйственные предприятия также активно используют информационные технологии в управлении. Системы учета и анализа данных позволяют более точно оценивать результаты производственной деятельности, выявлять эффективные и неэффективные зоны, а также принимать быстрые решения на основе актуальной информации. Это способствует оптимизации проц</w:t>
      </w:r>
      <w:r>
        <w:t>ессов и улучшению планирования.</w:t>
      </w:r>
    </w:p>
    <w:p w:rsidR="00B40B19" w:rsidRDefault="00B40B19" w:rsidP="00B40B19">
      <w:r>
        <w:t xml:space="preserve">Важным аспектом экономики сельскохозяйственных предприятий является также маркетинг и сбыт продукции. Умение находить новых потребителей, создавать бренд, участвовать в розничной и оптовой торговле, экспортировать продукцию на мировые рынки - все это требует </w:t>
      </w:r>
      <w:r>
        <w:lastRenderedPageBreak/>
        <w:t>профессионального управления и стратегического планирования. Грамотный маркетинг и сбыт помогают расширить рынки сбыта, увеличить прибы</w:t>
      </w:r>
      <w:r>
        <w:t>ль и укрепить позиции на рынке.</w:t>
      </w:r>
    </w:p>
    <w:p w:rsidR="00B40B19" w:rsidRDefault="00B40B19" w:rsidP="00B40B19">
      <w:r>
        <w:t>Сельскохозяйственные предприятия также зависят от мировых экономических и политических факторов, таких как цены на энергоресурсы, валютные курсы, тарифы и торговые соглашения. Поэтому управление внешними рисками и анализ глобальных трендов также является важным аспектом в управлении сельс</w:t>
      </w:r>
      <w:r>
        <w:t>кохозяйственными предприятиями.</w:t>
      </w:r>
    </w:p>
    <w:p w:rsidR="00B40B19" w:rsidRPr="00B40B19" w:rsidRDefault="00B40B19" w:rsidP="00B40B19">
      <w:r>
        <w:t>В современном мире управление сельскохозяйственными предприятиями становится все более сложным и требует высокой квалификации и профессионализма. Правильное управление экономикой, производством, рисками и ресурсами способствует устойчивому развитию сельского хозяйства и его вкладу в обеспечение продовольственной безопасности и экономического роста страны.</w:t>
      </w:r>
      <w:bookmarkEnd w:id="0"/>
    </w:p>
    <w:sectPr w:rsidR="00B40B19" w:rsidRPr="00B40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02"/>
    <w:rsid w:val="00AB7902"/>
    <w:rsid w:val="00B4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810D"/>
  <w15:chartTrackingRefBased/>
  <w15:docId w15:val="{4370604B-429A-4C48-92B1-6856584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0B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0B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2024-01-10T13:22:00Z</dcterms:created>
  <dcterms:modified xsi:type="dcterms:W3CDTF">2024-01-10T13:23:00Z</dcterms:modified>
</cp:coreProperties>
</file>