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A1C" w:rsidRDefault="009F5190" w:rsidP="009F5190">
      <w:pPr>
        <w:pStyle w:val="1"/>
        <w:jc w:val="center"/>
      </w:pPr>
      <w:r w:rsidRPr="009F5190">
        <w:t>Подходы к устойчивому управлению лесным хозяйством</w:t>
      </w:r>
    </w:p>
    <w:p w:rsidR="009F5190" w:rsidRDefault="009F5190" w:rsidP="009F5190"/>
    <w:p w:rsidR="009F5190" w:rsidRDefault="009F5190" w:rsidP="009F5190">
      <w:bookmarkStart w:id="0" w:name="_GoBack"/>
      <w:r>
        <w:t>Устойчивое управление лесным хозяйством представляет собой комплексный подход к управлению лесными ресурсами, ориентированный на долгосрочное сохранение и эффективное использование лесных экосистем. С учетом экологических, экономических и социальных аспектов этот подход разрабатывает стратегии и методы, которые позволяют удовлетворять потребнос</w:t>
      </w:r>
      <w:r>
        <w:t>ти текущих и будущих поколений.</w:t>
      </w:r>
    </w:p>
    <w:p w:rsidR="009F5190" w:rsidRDefault="009F5190" w:rsidP="009F5190">
      <w:r>
        <w:t>Один из основных принципов устойчивого управления лесным хозяйством - это сохранение биоразнообразия лесных экосистем. Это достигается путем установления заповедников, национальных парков и других особо охраняемых территорий, где леса остаются неприкосновенными. Также важно проводить мониторинг и научные исследования, чтобы следить за состоянием и динамикой лесных экосистем и вносить коррективы в управленчес</w:t>
      </w:r>
      <w:r>
        <w:t>кие практики при необходимости.</w:t>
      </w:r>
    </w:p>
    <w:p w:rsidR="009F5190" w:rsidRDefault="009F5190" w:rsidP="009F5190">
      <w:r>
        <w:t xml:space="preserve">Следующий принцип - это устойчивое использование лесных ресурсов. Это означает, что вырубка лесов и заготовка древесины должны происходить с учетом естественных </w:t>
      </w:r>
      <w:proofErr w:type="spellStart"/>
      <w:r>
        <w:t>возобновительных</w:t>
      </w:r>
      <w:proofErr w:type="spellEnd"/>
      <w:r>
        <w:t xml:space="preserve"> процессов. Важно соблюдать установленные нормы и правила ведения лесного хозяйства, чтобы предотвратить избыточную деградацию лесов и сохранить во</w:t>
      </w:r>
      <w:r>
        <w:t>зможность их восстановления.</w:t>
      </w:r>
    </w:p>
    <w:p w:rsidR="009F5190" w:rsidRDefault="009F5190" w:rsidP="009F5190">
      <w:r>
        <w:t xml:space="preserve">Также важным аспектом устойчивого управления лесным хозяйством является учет интересов местных сообществ и </w:t>
      </w:r>
      <w:proofErr w:type="spellStart"/>
      <w:r>
        <w:t>индигенных</w:t>
      </w:r>
      <w:proofErr w:type="spellEnd"/>
      <w:r>
        <w:t xml:space="preserve"> народов. Участие этих групп в процессе принятия решений и распределения лесных ресурсов способствует справедливому и</w:t>
      </w:r>
      <w:r>
        <w:t xml:space="preserve"> устойчивому управлению лесами.</w:t>
      </w:r>
    </w:p>
    <w:p w:rsidR="009F5190" w:rsidRDefault="009F5190" w:rsidP="009F5190">
      <w:r>
        <w:t>Кроме того, устойчивое управление лесным хозяйством включает в себя применение передовых технологий и методов, направленных на снижение негативного воздействия лесозаготовки на окружающую среду, такие как бережливая заготовка древесины и управление лесными пожарами.</w:t>
      </w:r>
    </w:p>
    <w:p w:rsidR="009F5190" w:rsidRDefault="009F5190" w:rsidP="009F5190">
      <w:r>
        <w:t>Устойчивое управление лесным хозяйством предполагает также участие государства и разработку соответствующего законодательства. Законы и нормативы должны поддерживать принципы устойчивого лесного управления и обеспечивать контроль над д</w:t>
      </w:r>
      <w:r>
        <w:t xml:space="preserve">еятельностью </w:t>
      </w:r>
      <w:proofErr w:type="spellStart"/>
      <w:r>
        <w:t>лесопользователей</w:t>
      </w:r>
      <w:proofErr w:type="spellEnd"/>
      <w:r>
        <w:t>.</w:t>
      </w:r>
    </w:p>
    <w:p w:rsidR="009F5190" w:rsidRDefault="009F5190" w:rsidP="009F5190">
      <w:r>
        <w:t xml:space="preserve">Одним из важных аспектов устойчивого управления лесным хозяйством является обеспечение доступа к информации и образованию в этой области. Лесные работники, </w:t>
      </w:r>
      <w:proofErr w:type="spellStart"/>
      <w:r>
        <w:t>лесопользователи</w:t>
      </w:r>
      <w:proofErr w:type="spellEnd"/>
      <w:r>
        <w:t xml:space="preserve"> и общество в целом должны быть осведомлены о принципах устойчивого управления лесами и его важности для сохранения биораз</w:t>
      </w:r>
      <w:r>
        <w:t>нообразия, и здоровья экосистем.</w:t>
      </w:r>
    </w:p>
    <w:p w:rsidR="009F5190" w:rsidRDefault="009F5190" w:rsidP="009F5190">
      <w:r>
        <w:t>Инновации и научные исследования также играют ключевую роль в развитии устойчивого лесного хозяйства. Новые технологии и методы мониторинга позволяют более точно определять состояние лесных экосистем и разрабатывать эффективные с</w:t>
      </w:r>
      <w:r>
        <w:t>тратегии и практики управления.</w:t>
      </w:r>
    </w:p>
    <w:p w:rsidR="009F5190" w:rsidRDefault="009F5190" w:rsidP="009F5190">
      <w:r>
        <w:t>Важно отметить, что устойчивое управление лесным хозяйством имеет глобальное значение, так как леса играют важную роль в углеродном цикле планеты и в борьбе с изменением климата. Поэтому сотрудничество между различными странами и международными организациями в этой области также играет важную роль в достижении устойчивого управления лесами на мировом уровне.</w:t>
      </w:r>
    </w:p>
    <w:p w:rsidR="009F5190" w:rsidRPr="009F5190" w:rsidRDefault="009F5190" w:rsidP="009F5190">
      <w:r>
        <w:t>В заключение, устойчивое управление лесным хозяйством является неотъемлемой частью сохранения лесов и их ресурсов для будущих поколений. Этот подход интегрирует экологические, экономические и социальные аспекты, обеспечивая баланс между потребностями человека и сохранением лесных экосистем.</w:t>
      </w:r>
      <w:bookmarkEnd w:id="0"/>
    </w:p>
    <w:sectPr w:rsidR="009F5190" w:rsidRPr="009F5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1C"/>
    <w:rsid w:val="00791A1C"/>
    <w:rsid w:val="009F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37EB"/>
  <w15:chartTrackingRefBased/>
  <w15:docId w15:val="{5B453EA4-0816-4E9D-9CA5-50E13B4A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51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1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2024-01-11T10:58:00Z</dcterms:created>
  <dcterms:modified xsi:type="dcterms:W3CDTF">2024-01-11T11:00:00Z</dcterms:modified>
</cp:coreProperties>
</file>