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56" w:rsidRDefault="00995C0E" w:rsidP="00995C0E">
      <w:pPr>
        <w:pStyle w:val="1"/>
        <w:jc w:val="center"/>
      </w:pPr>
      <w:r w:rsidRPr="00995C0E">
        <w:t>Сельское хозяйство и продовольственная политика в условиях глобальных вызовов</w:t>
      </w:r>
    </w:p>
    <w:p w:rsidR="00995C0E" w:rsidRDefault="00995C0E" w:rsidP="00995C0E"/>
    <w:p w:rsidR="00995C0E" w:rsidRDefault="00995C0E" w:rsidP="00995C0E">
      <w:bookmarkStart w:id="0" w:name="_GoBack"/>
      <w:r>
        <w:t>Сельское хозяйство и продовольственная политика играют ключевую роль в обеспечении продовольственной безопасности и удовлетворении потребностей населения. В условиях глобальных вызовов, таких как изменение климата, рост населения, убыль природных ресурсов и экономические колебания, роль сельского хозяйст</w:t>
      </w:r>
      <w:r>
        <w:t>ва становится еще более важной.</w:t>
      </w:r>
    </w:p>
    <w:p w:rsidR="00995C0E" w:rsidRDefault="00995C0E" w:rsidP="00995C0E">
      <w:r>
        <w:t>Одним из глобальных вызовов является изменение климата, которое влияет на условия производства сельскохозяйственных культур. Экстремальные погодные явления, такие как засухи и наводнения, могут повреждать урожаи и ухудшать условия для сельского хозяйства. В ответ на это, необходимо разрабатывать более устойчивые методы земледелия и применять инновационные технологии для адаптации к измен</w:t>
      </w:r>
      <w:r>
        <w:t>яющимся климатическим условиям.</w:t>
      </w:r>
    </w:p>
    <w:p w:rsidR="00995C0E" w:rsidRDefault="00995C0E" w:rsidP="00995C0E">
      <w:r>
        <w:t>Рост населения также оказывает давление на сельское хозяйство и продовольственную политику. С увеличением численности населения увеличивается потребность в продовольствии, и необходимо повышать производительность сельскохозяйственных культур. Это требует совершенствования методов выращивания и обработки почвы, а также увеличения инвестиций в с</w:t>
      </w:r>
      <w:r>
        <w:t>ельское хозяйство.</w:t>
      </w:r>
    </w:p>
    <w:p w:rsidR="00995C0E" w:rsidRDefault="00995C0E" w:rsidP="00995C0E">
      <w:r>
        <w:t>Убыль природных ресурсов, таких как вода и почва, также оказывает негативное воздействие на сельское хозяйство. Устойчивое использование этих ресурсов становится важным аспектом продовольственной политики. Необходимо применять методы эффективного управления водными ресурсами, а также вести экологически ответственное земледелие д</w:t>
      </w:r>
      <w:r>
        <w:t>ля сохранения плодородия почвы.</w:t>
      </w:r>
    </w:p>
    <w:p w:rsidR="00995C0E" w:rsidRDefault="00995C0E" w:rsidP="00995C0E">
      <w:r>
        <w:t>Экономические колебания и глобальные рыночные факторы могут влиять на цены на сельскохозяйственную продукцию и доступность продуктов питания для потребителей. Продовольственная политика должна учитывать эти факторы и стремиться обеспечить стабильные и доступные цены на продукты.</w:t>
      </w:r>
    </w:p>
    <w:p w:rsidR="00995C0E" w:rsidRDefault="00995C0E" w:rsidP="00995C0E">
      <w:r>
        <w:t>Кроме того, важно обратить внимание на необходимость содействия развитию сельских территорий. Сельское хозяйство является ключевой составной частью жизни многих общин и регионов, и его развитие способствует укреплению социальной структуры и экономической у</w:t>
      </w:r>
      <w:r>
        <w:t>стойчивости сельских сообществ.</w:t>
      </w:r>
    </w:p>
    <w:p w:rsidR="00995C0E" w:rsidRDefault="00995C0E" w:rsidP="00995C0E">
      <w:r>
        <w:t>Также стоит уделить внимание сбалансированному использованию природных ресурсов, чтобы предотвратить их истощение и сохранить природную среду. Внедрение эффективных методов управления вредителями и использование биологических методов защиты растений могут способствовать сохранению биоразнообразия и экологической ус</w:t>
      </w:r>
      <w:r>
        <w:t>тойчивости сельского хозяйства.</w:t>
      </w:r>
    </w:p>
    <w:p w:rsidR="00995C0E" w:rsidRDefault="00995C0E" w:rsidP="00995C0E">
      <w:r>
        <w:t>Наконец, интеграция сельского хозяйства с другими секторами экономики, такими как промышленность и транспорт, может усилить взаимодействие между различными отраслями и способствовать</w:t>
      </w:r>
      <w:r>
        <w:t xml:space="preserve"> развитию синергии и инноваций.</w:t>
      </w:r>
    </w:p>
    <w:p w:rsidR="00995C0E" w:rsidRDefault="00995C0E" w:rsidP="00995C0E">
      <w:r>
        <w:t>Все эти аспекты продовольственной политики и сельского хозяйства важны для обеспечения стабильности и устойчивости продовольственной системы в условиях глобальных вызовов и изменяющегося мира.</w:t>
      </w:r>
    </w:p>
    <w:p w:rsidR="00995C0E" w:rsidRPr="00995C0E" w:rsidRDefault="00995C0E" w:rsidP="00995C0E">
      <w:r>
        <w:t xml:space="preserve">В заключение, сельское хозяйство и продовольственная политика должны адаптироваться к глобальным вызовам, таким как изменение климата, рост населения и убыль природных ресурсов. Устойчивое и эффективное сельское хозяйство, поддерживаемое сбалансированной </w:t>
      </w:r>
      <w:r>
        <w:lastRenderedPageBreak/>
        <w:t>продовольственной политикой, играют важную роль в обеспечении продовольственной безопасности и удовлетворении потребностей человечества.</w:t>
      </w:r>
      <w:bookmarkEnd w:id="0"/>
    </w:p>
    <w:sectPr w:rsidR="00995C0E" w:rsidRPr="0099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56"/>
    <w:rsid w:val="00377156"/>
    <w:rsid w:val="009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A4DD"/>
  <w15:chartTrackingRefBased/>
  <w15:docId w15:val="{E5F0E9DB-BCF2-45B4-90AC-269590E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2024-01-11T11:05:00Z</dcterms:created>
  <dcterms:modified xsi:type="dcterms:W3CDTF">2024-01-11T11:06:00Z</dcterms:modified>
</cp:coreProperties>
</file>