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258" w:rsidRDefault="009F5144" w:rsidP="009F5144">
      <w:pPr>
        <w:pStyle w:val="1"/>
        <w:jc w:val="center"/>
      </w:pPr>
      <w:r w:rsidRPr="009F5144">
        <w:t>Изменение роли сельского хозяйства в постиндустриальном обществе</w:t>
      </w:r>
    </w:p>
    <w:p w:rsidR="009F5144" w:rsidRDefault="009F5144" w:rsidP="009F5144"/>
    <w:p w:rsidR="009F5144" w:rsidRDefault="009F5144" w:rsidP="009F5144">
      <w:bookmarkStart w:id="0" w:name="_GoBack"/>
      <w:r>
        <w:t>Изменение роли сельского хозяйства в постиндустриальном обществе является важным аспектом современной эволюции аграрной сферы. Постиндустриальное общество характеризуется сдвигом акцентов с промышленности и сельского хозяйства на сферу услуг, информационные технологии и инновации. В этом контексте сельское хозяйство приобретает новые функции и значения, приспосабливаясь к изменяющимся потребительск</w:t>
      </w:r>
      <w:r>
        <w:t>им и экономическим требованиям.</w:t>
      </w:r>
    </w:p>
    <w:p w:rsidR="009F5144" w:rsidRDefault="009F5144" w:rsidP="009F5144">
      <w:r>
        <w:t>Одной из ключевых тенденций изменения роли сельского хозяйства в постиндустриальном обществе является переход к более устойчивым и экологически ответственным практикам. Потребители становятся все более осознанными и требовательными в отношении качества продуктов, а также их экологической и социальной устойчивости. В ответ на это сельское хозяйство усиливает свое внимание к органическому земледелию, уменьшению использования химических удобрений и пестицидов, а также улучше</w:t>
      </w:r>
      <w:r>
        <w:t>нию условий для животноводства.</w:t>
      </w:r>
    </w:p>
    <w:p w:rsidR="009F5144" w:rsidRDefault="009F5144" w:rsidP="009F5144">
      <w:r>
        <w:t xml:space="preserve">Другой важной тенденцией является увеличение роли сельского туризма и </w:t>
      </w:r>
      <w:proofErr w:type="spellStart"/>
      <w:r>
        <w:t>агротуризма</w:t>
      </w:r>
      <w:proofErr w:type="spellEnd"/>
      <w:r>
        <w:t>. Сельские районы предоставляют уникальные возможности для отдыха, знакомства с природой и культурными традициями. Фермерские хозяйства, предлагающие туристические услуги и возможность познакомиться с сельской жизнью, станов</w:t>
      </w:r>
      <w:r>
        <w:t>ятся все более востребованными.</w:t>
      </w:r>
    </w:p>
    <w:p w:rsidR="009F5144" w:rsidRDefault="009F5144" w:rsidP="009F5144">
      <w:r>
        <w:t xml:space="preserve">С развитием информационных технологий сельское хозяйство также начинает использовать современные методы управления и мониторинга. </w:t>
      </w:r>
      <w:proofErr w:type="spellStart"/>
      <w:r>
        <w:t>Цифровизация</w:t>
      </w:r>
      <w:proofErr w:type="spellEnd"/>
      <w:r>
        <w:t xml:space="preserve"> и автоматизация процессов позволяют увеличить эффективность и точность сельскохозяйственного производства. Например, применение </w:t>
      </w:r>
      <w:proofErr w:type="spellStart"/>
      <w:r>
        <w:t>дронов</w:t>
      </w:r>
      <w:proofErr w:type="spellEnd"/>
      <w:r>
        <w:t xml:space="preserve"> и сенсорных технологий позволяет более детально анализировать состояние полей и растений, оптимизировать рас</w:t>
      </w:r>
      <w:r>
        <w:t>ход ресурсов и улучшать урожаи.</w:t>
      </w:r>
    </w:p>
    <w:p w:rsidR="009F5144" w:rsidRDefault="009F5144" w:rsidP="009F5144">
      <w:r>
        <w:t>Важным аспектом изменения роли сельского хозяйства является его вклад в обеспечение продовольственной безопасности и устойчивости. В постиндустриальном обществе сельское хозяйство становится неотъемлемой частью глобальной продовольственной системы, обеспечивая поставки продуктов на мировом рынке и решая проблемы голода</w:t>
      </w:r>
      <w:r>
        <w:t xml:space="preserve"> и </w:t>
      </w:r>
      <w:proofErr w:type="spellStart"/>
      <w:r>
        <w:t>нутриционных</w:t>
      </w:r>
      <w:proofErr w:type="spellEnd"/>
      <w:r>
        <w:t xml:space="preserve"> нужд населения.</w:t>
      </w:r>
    </w:p>
    <w:p w:rsidR="009F5144" w:rsidRDefault="009F5144" w:rsidP="009F5144">
      <w:r>
        <w:t>Сельское хозяйство также играет важную роль в развитии сельских районов и поддержании их жизнеспособности. Создание рабочих мест, развитие местных предприятий и обеспечение доступа к социальным и образовательным услугам способствуют сохранению сельских с</w:t>
      </w:r>
      <w:r>
        <w:t>ообществ и культурных традиций.</w:t>
      </w:r>
    </w:p>
    <w:p w:rsidR="009F5144" w:rsidRDefault="009F5144" w:rsidP="009F5144">
      <w:r>
        <w:t>Таким образом, роль сельского хозяйства в постиндустриальном обществе претерпевает изменения, ориентированные на устойчивость, инновации и разнообразие функций. Сельское хозяйство становится не только источником продовольствия, но и средой для развития туризма, применения современных технологий и укрепления экологической устойчивости. Это позволяет сельскому хозяйству оставаться актуальным и важным элементом современного общества.</w:t>
      </w:r>
    </w:p>
    <w:p w:rsidR="009F5144" w:rsidRDefault="009F5144" w:rsidP="009F5144">
      <w:r>
        <w:t>Еще одним значимым аспектом изменения роли сельского хозяйства в постиндустриальном обществе является развитие сельской кооперации и агробизнеса. Фермерские кооперативы и агропромышленные компании объединяют усилия для более эффективного производства, обработки и распространения сельскохозяйственной продукции. Это позволяет фермерам получать доступ к ресурсам и рынкам, которые были бы недоступны для них в индивидуальном формате. Сельская кооперация также способствует увеличению экономической устойчивости сельских сообществ.</w:t>
      </w:r>
    </w:p>
    <w:p w:rsidR="009F5144" w:rsidRDefault="009F5144" w:rsidP="009F5144">
      <w:r>
        <w:lastRenderedPageBreak/>
        <w:t xml:space="preserve">Сельское хозяйство в постиндустриальном обществе также стало активным участником усилий по борьбе с климатическими изменениями и сохранению окружающей среды. Многие </w:t>
      </w:r>
      <w:proofErr w:type="spellStart"/>
      <w:r>
        <w:t>агропроизводители</w:t>
      </w:r>
      <w:proofErr w:type="spellEnd"/>
      <w:r>
        <w:t xml:space="preserve"> внедряют практики, направленные на снижение выбросов парниковых газов и увеличение углеродного запаса в почве. Сельскохозяйственные методы, такие как </w:t>
      </w:r>
      <w:proofErr w:type="spellStart"/>
      <w:r>
        <w:t>агролесоводство</w:t>
      </w:r>
      <w:proofErr w:type="spellEnd"/>
      <w:r>
        <w:t xml:space="preserve"> и переход к экологически устойчивым культурам, могут способствовать смягчению климатических изменений и сохр</w:t>
      </w:r>
      <w:r>
        <w:t>анению биоразнообразия.</w:t>
      </w:r>
    </w:p>
    <w:p w:rsidR="009F5144" w:rsidRDefault="009F5144" w:rsidP="009F5144">
      <w:r>
        <w:t>Важным аспектом изменения роли сельского хозяйства является его взаимодействие с городскими центрами. Городская и сельская области все более интегрированы в единую экономическую и социокультурную систему. Сельское хозяйство обеспечивает города продуктами питания и сырьем, в то время как города предоставляют рынки и услуги для сельских районов. Это взаимодействие способствует развитию сельско-городских связей и содей</w:t>
      </w:r>
      <w:r>
        <w:t>ствует устойчивости обеих сфер.</w:t>
      </w:r>
    </w:p>
    <w:p w:rsidR="009F5144" w:rsidRPr="009F5144" w:rsidRDefault="009F5144" w:rsidP="009F5144">
      <w:r>
        <w:t>Сельское хозяйство в постиндустриальном обществе остается ключевой отраслью, играющей важную роль в обеспечении продовольственной безопасности, устойчивости и экономическом развитии. Однако ее роль и функции изменяются, а сельское хозяйство становится все более адаптивным и ответственным перед современными вызовами. Важно продолжать содействовать развитию сельского хозяйства как ключевого компонента устойчивого развития и обеспечения благосостояния общества.</w:t>
      </w:r>
      <w:bookmarkEnd w:id="0"/>
    </w:p>
    <w:sectPr w:rsidR="009F5144" w:rsidRPr="009F5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58"/>
    <w:rsid w:val="00762258"/>
    <w:rsid w:val="009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9E321"/>
  <w15:chartTrackingRefBased/>
  <w15:docId w15:val="{09A3B5E8-5358-4131-A067-5A4BDF33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5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710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2024-01-11T11:28:00Z</dcterms:created>
  <dcterms:modified xsi:type="dcterms:W3CDTF">2024-01-11T11:30:00Z</dcterms:modified>
</cp:coreProperties>
</file>