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8F" w:rsidRDefault="00355CBD" w:rsidP="00355CBD">
      <w:pPr>
        <w:pStyle w:val="1"/>
        <w:jc w:val="center"/>
      </w:pPr>
      <w:r w:rsidRPr="00355CBD">
        <w:t>Инновационные подходы в селекции и генетике сельскохозяйственных культур</w:t>
      </w:r>
    </w:p>
    <w:p w:rsidR="00355CBD" w:rsidRDefault="00355CBD" w:rsidP="00355CBD"/>
    <w:p w:rsidR="00355CBD" w:rsidRDefault="00355CBD" w:rsidP="00355CBD">
      <w:bookmarkStart w:id="0" w:name="_GoBack"/>
      <w:r>
        <w:t>Инновационные подходы в селекции и генетике сельскохозяйственных культур играют важную роль в повышении урожайности, устойчивости к болезням и вредителям, а также в адаптации к изменяющимся климатическим условиям. Селекция и генетика сельскохозяйственных культур – это область, которая постоянно развивается и внедряет новейшие научные и технические достижения для</w:t>
      </w:r>
      <w:r>
        <w:t xml:space="preserve"> улучшения сельского хозяйства.</w:t>
      </w:r>
    </w:p>
    <w:p w:rsidR="00355CBD" w:rsidRDefault="00355CBD" w:rsidP="00355CBD">
      <w:r>
        <w:t>Одним из ключевых инновационных подходов является использование молекулярной генетики. С развитием современных методов анализа ДНК стало возможным идентифицировать и изучать гены, ответственные за важные свойства растений, такие как устойчивость к болезням или способность к адаптации к стрессовым условиям. Это позволяет селекционерам более точно и эффективно выбирать растения с желаемыми генетическими характеристик</w:t>
      </w:r>
      <w:r>
        <w:t>ами для дальнейшего разведения.</w:t>
      </w:r>
    </w:p>
    <w:p w:rsidR="00355CBD" w:rsidRDefault="00355CBD" w:rsidP="00355CBD">
      <w:r>
        <w:t>Еще одним инновационным подходом является использование технологий редактирования генома, таких как CRISPR-Cas9. С их помощью можно изменять генетический состав растений, внося коррективы в их ДНК и создавая новые сорта с желаемыми свойствами. Это открывает широкие возможности для улучшения урожайности, качества и стойко</w:t>
      </w:r>
      <w:r>
        <w:t>сти культур к внешним факторам.</w:t>
      </w:r>
    </w:p>
    <w:p w:rsidR="00355CBD" w:rsidRDefault="00355CBD" w:rsidP="00355CBD">
      <w:r>
        <w:t xml:space="preserve">Инновации также затрагивают область цифровой селекции. С использованием больших данных, искусственного интеллекта и сенсоров можно проводить мониторинг растений в реальном времени, анализировать их рост и развитие, идентифицировать проблемы и прогнозировать урожайность. Это позволяет </w:t>
      </w:r>
      <w:proofErr w:type="spellStart"/>
      <w:r>
        <w:t>сельскохозяйственникам</w:t>
      </w:r>
      <w:proofErr w:type="spellEnd"/>
      <w:r>
        <w:t xml:space="preserve"> и селекционерам принимать более обоснованные решения и повыш</w:t>
      </w:r>
      <w:r>
        <w:t>ать эффективность производства.</w:t>
      </w:r>
    </w:p>
    <w:p w:rsidR="00355CBD" w:rsidRDefault="00355CBD" w:rsidP="00355CBD">
      <w:r>
        <w:t xml:space="preserve">Инновационные подходы также охватывают глобальные исследовательские проекты, направленные на создание новых сортов и гибридов сельскохозяйственных культур. Такие проекты включают в себя селекцию на уровне генома, анализ биологических данных и </w:t>
      </w:r>
      <w:proofErr w:type="spellStart"/>
      <w:r>
        <w:t>коллаборацию</w:t>
      </w:r>
      <w:proofErr w:type="spellEnd"/>
      <w:r>
        <w:t xml:space="preserve"> между учеными и институтами со всего мира.</w:t>
      </w:r>
    </w:p>
    <w:p w:rsidR="00355CBD" w:rsidRDefault="00355CBD" w:rsidP="00355CBD">
      <w:r>
        <w:t xml:space="preserve">Одним из дополнительных инновационных методов в селекции и генетике сельскохозяйственных культур является использование функциональной </w:t>
      </w:r>
      <w:proofErr w:type="spellStart"/>
      <w:r>
        <w:t>геномики</w:t>
      </w:r>
      <w:proofErr w:type="spellEnd"/>
      <w:r>
        <w:t>. Этот подход позволяет исследователям более глубоко понимать функции отдельных генов и их влияние на фенотип растений. Путем анализа экспрессии генов и их взаимодействия можно выявлять ключевые молекулярные механизмы, опред</w:t>
      </w:r>
      <w:r>
        <w:t>еляющие характеристики культур.</w:t>
      </w:r>
    </w:p>
    <w:p w:rsidR="00355CBD" w:rsidRDefault="00355CBD" w:rsidP="00355CBD">
      <w:r>
        <w:t xml:space="preserve">С использованием современных </w:t>
      </w:r>
      <w:proofErr w:type="spellStart"/>
      <w:r>
        <w:t>биоинформатических</w:t>
      </w:r>
      <w:proofErr w:type="spellEnd"/>
      <w:r>
        <w:t xml:space="preserve"> инструментов и вычислительных методов можно проводить обширный анализ генетических данных и выявлять связи между генами и желаемыми признаками растений. Это ускоряет процесс селекции и позволяет селекционерам более точно выбирать матер</w:t>
      </w:r>
      <w:r>
        <w:t>иал для дальнейшего разведения.</w:t>
      </w:r>
    </w:p>
    <w:p w:rsidR="00355CBD" w:rsidRDefault="00355CBD" w:rsidP="00355CBD">
      <w:r>
        <w:t>Инновации также касаются сбора и хранения генетических ресурсов сельскохозяйственных культур. Важно сохранять биоразнообразие и генетическое богатство культурных растений, чтобы обеспечить доступ к разнообразным генетическим материалам для селекции. Создание генетических банков и многолетних проектов по сохранению генофонда становятся неотъемлемой частью инн</w:t>
      </w:r>
      <w:r>
        <w:t>овационных подходов в селекции.</w:t>
      </w:r>
    </w:p>
    <w:p w:rsidR="00355CBD" w:rsidRDefault="00355CBD" w:rsidP="00355CBD">
      <w:r>
        <w:lastRenderedPageBreak/>
        <w:t xml:space="preserve">Сельскохозяйственная биотехнология, такая как </w:t>
      </w:r>
      <w:proofErr w:type="spellStart"/>
      <w:r>
        <w:t>трансгенная</w:t>
      </w:r>
      <w:proofErr w:type="spellEnd"/>
      <w:r>
        <w:t xml:space="preserve"> модификация, также продолжает развиваться и предоставляет возможности для создания растений с улучшенными свойствами. Например, сельскохозяйственные культуры могут быть модифицированы для устойчивости к определенным болезням или для более эффективного использования ресурс</w:t>
      </w:r>
      <w:r>
        <w:t>ов, таких как вода и удобрения.</w:t>
      </w:r>
    </w:p>
    <w:p w:rsidR="00355CBD" w:rsidRDefault="00355CBD" w:rsidP="00355CBD">
      <w:r>
        <w:t>Инновационные подходы в селекции и генетике сельскохозяйственных культур не только улучшают производство сельскохозяйственных продуктов, но и способствуют решению глобальных проблем, таких как продовольственная безопасность и устойчивость сельского хозяйства к изменению климата. Они требуют постоянного научного и технического развития, а также сотрудничества между учеными, селекционерами и сельскохозяйственными производителями для достижения наилучших результатов.</w:t>
      </w:r>
    </w:p>
    <w:p w:rsidR="00355CBD" w:rsidRPr="00355CBD" w:rsidRDefault="00355CBD" w:rsidP="00355CBD">
      <w:r>
        <w:t>В заключение, инновационные подходы в селекции и генетике сельскохозяйственных культур играют важную роль в современном сельском хозяйстве. Они способствуют увеличению урожайности, устойчивости культур и созданию новых сортов сельскохозяйственных продуктов. Развитие и внедрение новых технологий и методов помогает обеспечивать продовольственную безопасность и устойчивость сельскохозяйственного сектора в условиях меняющегося климата и растущего населения.</w:t>
      </w:r>
      <w:bookmarkEnd w:id="0"/>
    </w:p>
    <w:sectPr w:rsidR="00355CBD" w:rsidRPr="0035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8F"/>
    <w:rsid w:val="000D1A8F"/>
    <w:rsid w:val="0035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F574"/>
  <w15:chartTrackingRefBased/>
  <w15:docId w15:val="{4DF4E113-F20B-4B2F-82B7-2155E952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5C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C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2024-01-11T11:38:00Z</dcterms:created>
  <dcterms:modified xsi:type="dcterms:W3CDTF">2024-01-11T11:39:00Z</dcterms:modified>
</cp:coreProperties>
</file>