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4E" w:rsidRDefault="00661FE2" w:rsidP="00661FE2">
      <w:pPr>
        <w:pStyle w:val="1"/>
        <w:rPr>
          <w:lang w:val="ru-RU"/>
        </w:rPr>
      </w:pPr>
      <w:r w:rsidRPr="00DB225B">
        <w:rPr>
          <w:lang w:val="ru-RU"/>
        </w:rPr>
        <w:t>Влияние семейного права на решение о родительских правах в случае детского усыновления</w:t>
      </w:r>
    </w:p>
    <w:p w:rsidR="00661FE2" w:rsidRPr="00661FE2" w:rsidRDefault="00661FE2" w:rsidP="00661FE2">
      <w:pPr>
        <w:rPr>
          <w:lang w:val="ru-RU"/>
        </w:rPr>
      </w:pPr>
      <w:r w:rsidRPr="00661FE2">
        <w:rPr>
          <w:lang w:val="ru-RU"/>
        </w:rPr>
        <w:t>Детское усыновление – это сложный и ответственный процесс, который в значительной мере определяется семейным правом. Вопросы родительских прав, их приобретения или утраты, являются ключевыми в процессе усыновления. В данном реферате рассматривается влияние семейного права на решение о родительских правах в случае детского усыновления.</w:t>
      </w:r>
    </w:p>
    <w:p w:rsidR="00661FE2" w:rsidRPr="00661FE2" w:rsidRDefault="00661FE2" w:rsidP="00661FE2">
      <w:pPr>
        <w:pStyle w:val="2"/>
        <w:rPr>
          <w:lang w:val="ru-RU"/>
        </w:rPr>
      </w:pPr>
      <w:bookmarkStart w:id="0" w:name="_GoBack"/>
      <w:r w:rsidRPr="00661FE2">
        <w:rPr>
          <w:lang w:val="ru-RU"/>
        </w:rPr>
        <w:t>Правовой статус детей в контексте усыновления</w:t>
      </w:r>
    </w:p>
    <w:bookmarkEnd w:id="0"/>
    <w:p w:rsidR="00661FE2" w:rsidRPr="00661FE2" w:rsidRDefault="00661FE2" w:rsidP="00661FE2">
      <w:pPr>
        <w:rPr>
          <w:lang w:val="ru-RU"/>
        </w:rPr>
      </w:pPr>
      <w:r w:rsidRPr="00661FE2">
        <w:rPr>
          <w:lang w:val="ru-RU"/>
        </w:rPr>
        <w:t>Семейное право является фундаментальным элементом в регулировании усыновительных отношений. По законам многих стран, правовой статус детей, находящихся в усыновительных процессах, тщательно регламентирован. Это включает в себя не только права будущих родителей, но и обязанности, которые они берут на себя, принимая решение усыновить ребенка.</w:t>
      </w:r>
    </w:p>
    <w:p w:rsidR="00661FE2" w:rsidRPr="00661FE2" w:rsidRDefault="00661FE2" w:rsidP="00661FE2">
      <w:pPr>
        <w:rPr>
          <w:lang w:val="ru-RU"/>
        </w:rPr>
      </w:pPr>
      <w:r w:rsidRPr="00661FE2">
        <w:rPr>
          <w:lang w:val="ru-RU"/>
        </w:rPr>
        <w:t>В семейном праве обычно устанавливаются критерии и требования, которым должны соответствовать усыновители. Эти критерии могут включать в себя возраст, семейное положение, финансовую стабильность, а также отсутствие проблем с законом. Законодательство направлено на защиту интересов детей и обеспечение им благоприятных условий в новой семье.</w:t>
      </w:r>
    </w:p>
    <w:p w:rsidR="00661FE2" w:rsidRPr="00661FE2" w:rsidRDefault="00661FE2" w:rsidP="00661FE2">
      <w:pPr>
        <w:pStyle w:val="2"/>
        <w:rPr>
          <w:lang w:val="ru-RU"/>
        </w:rPr>
      </w:pPr>
      <w:r w:rsidRPr="00661FE2">
        <w:rPr>
          <w:lang w:val="ru-RU"/>
        </w:rPr>
        <w:t>Процедуры усыновления и их влияние на родительские права</w:t>
      </w:r>
    </w:p>
    <w:p w:rsidR="00661FE2" w:rsidRPr="00661FE2" w:rsidRDefault="00661FE2" w:rsidP="00661FE2">
      <w:pPr>
        <w:rPr>
          <w:lang w:val="ru-RU"/>
        </w:rPr>
      </w:pPr>
      <w:r w:rsidRPr="00661FE2">
        <w:rPr>
          <w:lang w:val="ru-RU"/>
        </w:rPr>
        <w:t>Процедуры усыновления обычно включают в себя ряд этапов, начиная от подачи заявления и прохождения проверок социальных служб до судебного утверждения усыновления. На каждом этапе семейное право оказывает значительное влияние на принятие решений относительно родительских прав.</w:t>
      </w:r>
    </w:p>
    <w:p w:rsidR="00661FE2" w:rsidRPr="00661FE2" w:rsidRDefault="00661FE2" w:rsidP="00661FE2">
      <w:pPr>
        <w:rPr>
          <w:lang w:val="ru-RU"/>
        </w:rPr>
      </w:pPr>
      <w:r w:rsidRPr="00661FE2">
        <w:rPr>
          <w:lang w:val="ru-RU"/>
        </w:rPr>
        <w:t xml:space="preserve">Во многих странах предусмотрено проведение социальных экспертиз и обследований, в ходе которых оценивается готовность потенциальных усыновителей к </w:t>
      </w:r>
      <w:proofErr w:type="spellStart"/>
      <w:r w:rsidRPr="00661FE2">
        <w:rPr>
          <w:lang w:val="ru-RU"/>
        </w:rPr>
        <w:t>родительству</w:t>
      </w:r>
      <w:proofErr w:type="spellEnd"/>
      <w:r w:rsidRPr="00661FE2">
        <w:rPr>
          <w:lang w:val="ru-RU"/>
        </w:rPr>
        <w:t>. Семейное право предоставляет судам и социальным службам компетентность оценивать условия, в которых ребенок будет вырастать, а также дает право отклонить усыновление, если оно не соответствует установленным законом критериям.</w:t>
      </w:r>
    </w:p>
    <w:p w:rsidR="00661FE2" w:rsidRPr="00661FE2" w:rsidRDefault="00661FE2" w:rsidP="00661FE2">
      <w:pPr>
        <w:rPr>
          <w:lang w:val="ru-RU"/>
        </w:rPr>
      </w:pPr>
      <w:r w:rsidRPr="00661FE2">
        <w:rPr>
          <w:lang w:val="ru-RU"/>
        </w:rPr>
        <w:t>На судебном этапе, когда устанавливаются родительские права усыновителей, семейное право играет решающую роль. Решение суда определяет не только факт усыновления, но и права и обязанности новых родителей в отношении ребенка.</w:t>
      </w:r>
    </w:p>
    <w:p w:rsidR="00661FE2" w:rsidRPr="00661FE2" w:rsidRDefault="00661FE2" w:rsidP="00661FE2">
      <w:pPr>
        <w:pStyle w:val="2"/>
        <w:rPr>
          <w:lang w:val="ru-RU"/>
        </w:rPr>
      </w:pPr>
      <w:r w:rsidRPr="00661FE2">
        <w:rPr>
          <w:lang w:val="ru-RU"/>
        </w:rPr>
        <w:t>Права усыновителей и их взаимодействие с родителями-биологами</w:t>
      </w:r>
    </w:p>
    <w:p w:rsidR="00661FE2" w:rsidRPr="00661FE2" w:rsidRDefault="00661FE2" w:rsidP="00661FE2">
      <w:pPr>
        <w:rPr>
          <w:lang w:val="ru-RU"/>
        </w:rPr>
      </w:pPr>
      <w:r w:rsidRPr="00661FE2">
        <w:rPr>
          <w:lang w:val="ru-RU"/>
        </w:rPr>
        <w:t>Одним из важных аспектов влияния семейного права на усыновление является вопрос взаимодействия усыновителей с биологическими родителями. Законы определяют условия, при которых можно лишить родительских прав биологических родителей, а также устанавливают правила обмена информацией между родителями-биологами и усыновителями.</w:t>
      </w:r>
    </w:p>
    <w:p w:rsidR="00661FE2" w:rsidRPr="00661FE2" w:rsidRDefault="00661FE2" w:rsidP="00661FE2">
      <w:pPr>
        <w:rPr>
          <w:lang w:val="ru-RU"/>
        </w:rPr>
      </w:pPr>
      <w:r w:rsidRPr="00661FE2">
        <w:rPr>
          <w:lang w:val="ru-RU"/>
        </w:rPr>
        <w:t>Например, в случаях, когда биологические родители лишаются родительских прав, семейное право часто устанавливает процедуры и сроки, в течение которых они могут обжаловать решение суда. Также могут предусматриваться меры по защите интересов ребенка в случае противоречий между биологическими родителями и усыновителями.</w:t>
      </w:r>
    </w:p>
    <w:p w:rsidR="00661FE2" w:rsidRPr="00661FE2" w:rsidRDefault="00661FE2" w:rsidP="00661FE2">
      <w:pPr>
        <w:pStyle w:val="2"/>
        <w:rPr>
          <w:lang w:val="ru-RU"/>
        </w:rPr>
      </w:pPr>
      <w:r w:rsidRPr="00661FE2">
        <w:rPr>
          <w:lang w:val="ru-RU"/>
        </w:rPr>
        <w:t>Интересы ребенка в семейном праве усыновления</w:t>
      </w:r>
    </w:p>
    <w:p w:rsidR="00661FE2" w:rsidRPr="00661FE2" w:rsidRDefault="00661FE2" w:rsidP="00661FE2">
      <w:pPr>
        <w:rPr>
          <w:lang w:val="ru-RU"/>
        </w:rPr>
      </w:pPr>
      <w:r w:rsidRPr="00661FE2">
        <w:rPr>
          <w:lang w:val="ru-RU"/>
        </w:rPr>
        <w:t xml:space="preserve">Семейное право при усыновлении признает интересы ребенка в качестве важнейшего фактора принятия решений. Важным аспектом является определение того, что является в лучших интересах </w:t>
      </w:r>
      <w:r w:rsidRPr="00661FE2">
        <w:rPr>
          <w:lang w:val="ru-RU"/>
        </w:rPr>
        <w:lastRenderedPageBreak/>
        <w:t>ребенка, и установление того, какие условия предоставят ему наилучшие возможности для физического, эмоционального и социального развития.</w:t>
      </w:r>
    </w:p>
    <w:p w:rsidR="00661FE2" w:rsidRPr="00661FE2" w:rsidRDefault="00661FE2" w:rsidP="00661FE2">
      <w:pPr>
        <w:rPr>
          <w:lang w:val="ru-RU"/>
        </w:rPr>
      </w:pPr>
      <w:r w:rsidRPr="00661FE2">
        <w:rPr>
          <w:lang w:val="ru-RU"/>
        </w:rPr>
        <w:t>Усыновительные процессы включают в себя обязательные меры для защиты интересов ребенка, такие как анализ условий проживания, проведение медицинских обследований, а также учет его психологического состояния и мнения в случае, если ребенок достиг соответствующего возраста.</w:t>
      </w:r>
    </w:p>
    <w:p w:rsidR="00661FE2" w:rsidRPr="00661FE2" w:rsidRDefault="00661FE2" w:rsidP="00661FE2">
      <w:pPr>
        <w:pStyle w:val="2"/>
        <w:rPr>
          <w:lang w:val="ru-RU"/>
        </w:rPr>
      </w:pPr>
      <w:r w:rsidRPr="00661FE2">
        <w:rPr>
          <w:lang w:val="ru-RU"/>
        </w:rPr>
        <w:t>Особенности международного усыновления</w:t>
      </w:r>
    </w:p>
    <w:p w:rsidR="00661FE2" w:rsidRPr="00661FE2" w:rsidRDefault="00661FE2" w:rsidP="00661FE2">
      <w:pPr>
        <w:rPr>
          <w:lang w:val="ru-RU"/>
        </w:rPr>
      </w:pPr>
      <w:r w:rsidRPr="00661FE2">
        <w:rPr>
          <w:lang w:val="ru-RU"/>
        </w:rPr>
        <w:t>Международное усыновление представляет собой отдельный аспект семейного права, который включает в себя согласование международных норм и стандартов. Вопросы о родительских правах в этом случае затрагивают не только законы страны усыновителей, но и международные соглашения.</w:t>
      </w:r>
    </w:p>
    <w:p w:rsidR="00661FE2" w:rsidRPr="00661FE2" w:rsidRDefault="00661FE2" w:rsidP="00661FE2">
      <w:pPr>
        <w:rPr>
          <w:lang w:val="ru-RU"/>
        </w:rPr>
      </w:pPr>
      <w:r w:rsidRPr="00661FE2">
        <w:rPr>
          <w:lang w:val="ru-RU"/>
        </w:rPr>
        <w:t>Многие страны устанавливают дополнительные процедуры и требования для усыновления детей из-за границы, чтобы обеспечить соответствие правам детей и усыновителей, а также предотвратить случаи незаконного перемещения детей.</w:t>
      </w:r>
    </w:p>
    <w:p w:rsidR="00661FE2" w:rsidRPr="00661FE2" w:rsidRDefault="00661FE2" w:rsidP="00661FE2">
      <w:pPr>
        <w:pStyle w:val="2"/>
        <w:rPr>
          <w:lang w:val="ru-RU"/>
        </w:rPr>
      </w:pPr>
      <w:r w:rsidRPr="00661FE2">
        <w:rPr>
          <w:lang w:val="ru-RU"/>
        </w:rPr>
        <w:t>Проблемы и вызовы в семейном праве усыновления</w:t>
      </w:r>
    </w:p>
    <w:p w:rsidR="00661FE2" w:rsidRPr="00661FE2" w:rsidRDefault="00661FE2" w:rsidP="00661FE2">
      <w:pPr>
        <w:rPr>
          <w:lang w:val="ru-RU"/>
        </w:rPr>
      </w:pPr>
      <w:r w:rsidRPr="00661FE2">
        <w:rPr>
          <w:lang w:val="ru-RU"/>
        </w:rPr>
        <w:t>Несмотря на существующие законодательные нормы, процессы усыновления могут сталкиваться с рядом проблем и вызовов. К ним относятся длительные сроки ожидания, бюрократические трудности, а также различия в законодательствах разных стран, что может затруднить установление родительских прав в случае международного усыновления.</w:t>
      </w:r>
    </w:p>
    <w:p w:rsidR="00661FE2" w:rsidRPr="00661FE2" w:rsidRDefault="00661FE2" w:rsidP="00661FE2">
      <w:pPr>
        <w:rPr>
          <w:lang w:val="ru-RU"/>
        </w:rPr>
      </w:pPr>
      <w:r w:rsidRPr="00661FE2">
        <w:rPr>
          <w:lang w:val="ru-RU"/>
        </w:rPr>
        <w:t>Также семейное право иногда сталкивается с проблемой противостояния интересов биологических родителей и усыновителей, что требует балансировки и учета различных факторов в решении суда.</w:t>
      </w:r>
    </w:p>
    <w:p w:rsidR="00661FE2" w:rsidRPr="00661FE2" w:rsidRDefault="00661FE2" w:rsidP="00661FE2">
      <w:pPr>
        <w:pStyle w:val="2"/>
        <w:rPr>
          <w:lang w:val="ru-RU"/>
        </w:rPr>
      </w:pPr>
      <w:r w:rsidRPr="00661FE2">
        <w:rPr>
          <w:lang w:val="ru-RU"/>
        </w:rPr>
        <w:t>Заключение</w:t>
      </w:r>
    </w:p>
    <w:p w:rsidR="00661FE2" w:rsidRPr="00661FE2" w:rsidRDefault="00661FE2" w:rsidP="00661FE2">
      <w:pPr>
        <w:rPr>
          <w:lang w:val="ru-RU"/>
        </w:rPr>
      </w:pPr>
      <w:r w:rsidRPr="00661FE2">
        <w:rPr>
          <w:lang w:val="ru-RU"/>
        </w:rPr>
        <w:t xml:space="preserve">Семейное право играет важную роль в </w:t>
      </w:r>
      <w:proofErr w:type="spellStart"/>
      <w:r w:rsidRPr="00661FE2">
        <w:rPr>
          <w:lang w:val="ru-RU"/>
        </w:rPr>
        <w:t>устанавливении</w:t>
      </w:r>
      <w:proofErr w:type="spellEnd"/>
      <w:r w:rsidRPr="00661FE2">
        <w:rPr>
          <w:lang w:val="ru-RU"/>
        </w:rPr>
        <w:t xml:space="preserve"> родительских прав в случае детского усыновления. Оно определяет критерии и требования к усыновителям, регулирует процедуры усыновления и обеспечивает защиту интересов ребенка. Различия в законах разных стран, особенности международного усыновления, противостояние интересов – все эти аспекты требуют внимательного внимания и совершенствования семейного права для обеспечения благоприятных условий для детей, находящихся в процессе усыновления.</w:t>
      </w:r>
    </w:p>
    <w:sectPr w:rsidR="00661FE2" w:rsidRPr="00661F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FA"/>
    <w:rsid w:val="0052164E"/>
    <w:rsid w:val="00661FE2"/>
    <w:rsid w:val="0093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A145"/>
  <w15:chartTrackingRefBased/>
  <w15:docId w15:val="{8ED45C2C-F172-4EFE-AE82-B512E016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1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1F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F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1F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4290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2024-01-11T11:41:00Z</dcterms:created>
  <dcterms:modified xsi:type="dcterms:W3CDTF">2024-01-11T11:43:00Z</dcterms:modified>
</cp:coreProperties>
</file>