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093E59" w:rsidP="00093E59">
      <w:pPr>
        <w:pStyle w:val="1"/>
        <w:rPr>
          <w:lang w:val="ru-RU"/>
        </w:rPr>
      </w:pPr>
      <w:r w:rsidRPr="00DB225B">
        <w:rPr>
          <w:lang w:val="ru-RU"/>
        </w:rPr>
        <w:t>Правовые аспекты опеки над детьми в случае смерти родителей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Смерть родителей – трагическое событие, которое может оставить детей без попечения и поддержки. В таких случаях возникает неотложная необходимость в установлении опеки над детьми, чтобы обеспечить их безопасность, благополучие и дальнейшее нормальное развитие. В данном реферате мы рассмотрим правовые аспекты опеки над детьми в случае смерти родителей.</w:t>
      </w:r>
    </w:p>
    <w:p w:rsidR="00093E59" w:rsidRPr="00BD54E6" w:rsidRDefault="00093E59" w:rsidP="00BD54E6">
      <w:pPr>
        <w:pStyle w:val="2"/>
        <w:rPr>
          <w:lang w:val="ru-RU"/>
        </w:rPr>
      </w:pPr>
      <w:bookmarkStart w:id="0" w:name="_GoBack"/>
      <w:r w:rsidRPr="00BD54E6">
        <w:rPr>
          <w:lang w:val="ru-RU"/>
        </w:rPr>
        <w:t>Назначение опекуна</w:t>
      </w:r>
    </w:p>
    <w:bookmarkEnd w:id="0"/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Опека над детьми после смерти родителей становится актуальной, если нет живых родственников, которые могли бы взять на себя ответственность за воспитание и заботу о детях. При отсутствии завещания или других документов, указывающих на желание родителей относительно опеки над детьми, суд может назначить опекуна.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Опекун – это лицо, которое принимает на себя обязанности по уходу за ребенком и принятию решений относительно его воспитания, образования, медицинского обслуживания и других аспектов жизни. Назначение опекуна обычно осуществляется судом, который учитывает интересы ребенка и стремится обеспечить ему наилучшие условия.</w:t>
      </w:r>
    </w:p>
    <w:p w:rsidR="00093E59" w:rsidRPr="00BD54E6" w:rsidRDefault="00093E59" w:rsidP="00BD54E6">
      <w:pPr>
        <w:pStyle w:val="2"/>
        <w:rPr>
          <w:lang w:val="ru-RU"/>
        </w:rPr>
      </w:pPr>
      <w:r w:rsidRPr="00BD54E6">
        <w:rPr>
          <w:lang w:val="ru-RU"/>
        </w:rPr>
        <w:t>Наследование опеки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Если у родителей было завещание, в котором указан опекун для детей в случае их смерти, суд будет стремиться уважать эти указания. Однако, если завещание отсутствует или не содержит соответствующих указаний, суд принимает решение о назначении опекуна на основе закона и в угоду интересам ребенка.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В некоторых случаях, родители могут предоставить письменное согласие на определенного человека как будущего опекуна, что может ускорить процесс назначения опекуна судом. Однако, суд все равно будет учитывать факторы, связанные с благосостоянием и интересами ребенка, прежде чем принять окончательное решение.</w:t>
      </w:r>
    </w:p>
    <w:p w:rsidR="00093E59" w:rsidRPr="00BD54E6" w:rsidRDefault="00093E59" w:rsidP="00BD54E6">
      <w:pPr>
        <w:pStyle w:val="2"/>
        <w:rPr>
          <w:lang w:val="ru-RU"/>
        </w:rPr>
      </w:pPr>
      <w:r w:rsidRPr="00BD54E6">
        <w:rPr>
          <w:lang w:val="ru-RU"/>
        </w:rPr>
        <w:t>Решение суда и интересы ребенка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Суд, принимая решение о назначении опекуна, всегда руководствуется принципом наилучших интересов ребенка. Это включает в себя оценку факторов, таких как отношения ребенка с потенциальным опекуном, его возможности обеспечить физическое и эмоциональное благополучие, финансовую стабильность и другие аспекты, которые могут повлиять на качество жизни ребенка.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Суд также может провести слушание, на котором представят свои аргументы все заинтересованные стороны, включая родственников, если они имеют право на опеку. В результате слушания суд выносит решение, которое наилучшим образом соответствует интересам и потребностям ребенка.</w:t>
      </w:r>
    </w:p>
    <w:p w:rsidR="00093E59" w:rsidRPr="00BD54E6" w:rsidRDefault="00093E59" w:rsidP="00BD54E6">
      <w:pPr>
        <w:pStyle w:val="2"/>
        <w:rPr>
          <w:lang w:val="ru-RU"/>
        </w:rPr>
      </w:pPr>
      <w:r w:rsidRPr="00BD54E6">
        <w:rPr>
          <w:lang w:val="ru-RU"/>
        </w:rPr>
        <w:t>Обязанности и права опекуна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Опекун, назначенный судом, обязан выполнять ряд обязанностей в отношении ребенка. Эти обязанности включают в себя обеспечение дома, питания, заботы о здоровье и образовании ребенка. Опекун также принимает решения относительно важных аспектов жизни ребенка, таких как выбор школы, медицинского лечения и других вопросов.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У опекуна есть право принимать решения в интересах ребенка и действовать на его благо. Он также может получать социальные пособия, предоставляемые государством, для обеспечения финансовой поддержки ребенка.</w:t>
      </w:r>
    </w:p>
    <w:p w:rsidR="00093E59" w:rsidRPr="00BD54E6" w:rsidRDefault="00093E59" w:rsidP="00BD54E6">
      <w:pPr>
        <w:pStyle w:val="2"/>
        <w:rPr>
          <w:lang w:val="ru-RU"/>
        </w:rPr>
      </w:pPr>
      <w:r w:rsidRPr="00BD54E6">
        <w:rPr>
          <w:lang w:val="ru-RU"/>
        </w:rPr>
        <w:lastRenderedPageBreak/>
        <w:t>Мониторинг и обновление опеки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Суд не просто назначает опекуна и забывает. В течение периода опеки суд может проводить мониторинг условий жизни ребенка и деятельности опекуна. Если возникают изменения в семейной ситуации, финансовом положении опекуна или в других обстоятельствах, это может потребовать пересмотра решения суда относительно опеки.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Суд также может пересмотреть опеку в ответ на запрос родителей, родственников или других заинтересованных сторон, если они считают, что изменения в ситуации делают необходимым изменение опеки.</w:t>
      </w:r>
    </w:p>
    <w:p w:rsidR="00093E59" w:rsidRPr="00BD54E6" w:rsidRDefault="00093E59" w:rsidP="00BD54E6">
      <w:pPr>
        <w:pStyle w:val="2"/>
        <w:rPr>
          <w:lang w:val="ru-RU"/>
        </w:rPr>
      </w:pPr>
      <w:r w:rsidRPr="00BD54E6">
        <w:rPr>
          <w:lang w:val="ru-RU"/>
        </w:rPr>
        <w:t>Проблемы и вызовы</w:t>
      </w:r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Установление опеки над детьми в случае смерти родителей может сталкиваться с различными проблемами и вызовами. Это может включать в себя сложности в выборе наилучшего опекуна, возможные конфликты интересов между родственниками, обеспечение финансовой поддержки и другие аспекты. Однако, суд, руководствуясь наилучшими интересами ребенка, старается решать эти проблемы с учетом конкретных обстоятельств дела.</w:t>
      </w:r>
    </w:p>
    <w:p w:rsidR="00093E59" w:rsidRPr="00093E59" w:rsidRDefault="00093E59" w:rsidP="00BD54E6">
      <w:pPr>
        <w:pStyle w:val="2"/>
      </w:pPr>
      <w:proofErr w:type="spellStart"/>
      <w:r w:rsidRPr="00093E59">
        <w:t>Заключение</w:t>
      </w:r>
      <w:proofErr w:type="spellEnd"/>
    </w:p>
    <w:p w:rsidR="00093E59" w:rsidRPr="00BD54E6" w:rsidRDefault="00093E59" w:rsidP="00093E59">
      <w:pPr>
        <w:rPr>
          <w:lang w:val="ru-RU"/>
        </w:rPr>
      </w:pPr>
      <w:r w:rsidRPr="00BD54E6">
        <w:rPr>
          <w:lang w:val="ru-RU"/>
        </w:rPr>
        <w:t>Правовые аспекты опеки над детьми в случае смерти родителей стремятся обеспечить безопасность, благополучие и нормальное развитие детей в трудный период их жизни. Решения суда, определяющие опеку, должны быть ориентированы на наилучшие интересы ребенка и обеспечивать ему стабильные условия жизни и поддержку. Важно подчеркнуть роль суда как органа, который решает вопросы опеки, руководствуясь законом и обеспечивая права и интересы детей в условиях семейного кризиса.</w:t>
      </w:r>
    </w:p>
    <w:sectPr w:rsidR="00093E59" w:rsidRPr="00BD54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AA"/>
    <w:rsid w:val="00093E59"/>
    <w:rsid w:val="004E60AA"/>
    <w:rsid w:val="0052164E"/>
    <w:rsid w:val="00B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C61D"/>
  <w15:chartTrackingRefBased/>
  <w15:docId w15:val="{D52ACE65-4C6C-4656-9193-2614ABE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5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54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2024-01-11T11:50:00Z</dcterms:created>
  <dcterms:modified xsi:type="dcterms:W3CDTF">2024-01-11T11:54:00Z</dcterms:modified>
</cp:coreProperties>
</file>