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64E" w:rsidRDefault="007E4792" w:rsidP="007E4792">
      <w:pPr>
        <w:pStyle w:val="1"/>
        <w:rPr>
          <w:lang w:val="ru-RU"/>
        </w:rPr>
      </w:pPr>
      <w:r w:rsidRPr="00DB225B">
        <w:rPr>
          <w:lang w:val="ru-RU"/>
        </w:rPr>
        <w:t>Влияние семейного права на принятие решений об усыновлении детей-сирот</w:t>
      </w:r>
    </w:p>
    <w:p w:rsidR="007E4792" w:rsidRPr="007E4792" w:rsidRDefault="007E4792" w:rsidP="007E4792">
      <w:pPr>
        <w:rPr>
          <w:lang w:val="ru-RU"/>
        </w:rPr>
      </w:pPr>
      <w:r w:rsidRPr="007E4792">
        <w:rPr>
          <w:lang w:val="ru-RU"/>
        </w:rPr>
        <w:t>Процесс усыновления детей-сирот является важным аспектом семейного права, оказывая существенное влияние на судьбу несчастных детей, лишенных семейной поддержки. В данном реферате мы рассмотрим, как семейное право воздействует на принятие решений об усыновлении детей-сирот, обеспечивая законные и этические основы этого процесса.</w:t>
      </w:r>
    </w:p>
    <w:p w:rsidR="007E4792" w:rsidRPr="00614C94" w:rsidRDefault="007E4792" w:rsidP="00614C94">
      <w:pPr>
        <w:pStyle w:val="2"/>
        <w:rPr>
          <w:lang w:val="ru-RU"/>
        </w:rPr>
      </w:pPr>
      <w:bookmarkStart w:id="0" w:name="_GoBack"/>
      <w:r w:rsidRPr="00614C94">
        <w:rPr>
          <w:lang w:val="ru-RU"/>
        </w:rPr>
        <w:t>Значение семейного права в усыновлении</w:t>
      </w:r>
    </w:p>
    <w:bookmarkEnd w:id="0"/>
    <w:p w:rsidR="007E4792" w:rsidRPr="00614C94" w:rsidRDefault="007E4792" w:rsidP="007E4792">
      <w:pPr>
        <w:rPr>
          <w:lang w:val="ru-RU"/>
        </w:rPr>
      </w:pPr>
      <w:r w:rsidRPr="00614C94">
        <w:rPr>
          <w:lang w:val="ru-RU"/>
        </w:rPr>
        <w:t>Семейное право предоставляет законные рамки для усыновления детей и устанавливает правила, регулирующие отношения между усыновителями и усыновленными. Оно призвано обеспечить права и обязанности каждой стороны и гарантировать благополучные условия для ребенка в новой семье.</w:t>
      </w:r>
    </w:p>
    <w:p w:rsidR="007E4792" w:rsidRPr="00614C94" w:rsidRDefault="007E4792" w:rsidP="00614C94">
      <w:pPr>
        <w:pStyle w:val="2"/>
        <w:rPr>
          <w:lang w:val="ru-RU"/>
        </w:rPr>
      </w:pPr>
      <w:r w:rsidRPr="00614C94">
        <w:rPr>
          <w:lang w:val="ru-RU"/>
        </w:rPr>
        <w:t>Защита прав детей</w:t>
      </w:r>
    </w:p>
    <w:p w:rsidR="007E4792" w:rsidRPr="00614C94" w:rsidRDefault="007E4792" w:rsidP="007E4792">
      <w:pPr>
        <w:rPr>
          <w:lang w:val="ru-RU"/>
        </w:rPr>
      </w:pPr>
      <w:r w:rsidRPr="00614C94">
        <w:rPr>
          <w:lang w:val="ru-RU"/>
        </w:rPr>
        <w:t>Одной из главных задач семейного права в контексте усыновления является защита прав детей. Законы устанавливают процедуры проверки усыновителей, их финансовую и психологическую пригодность, а также обеспечивают механизмы контроля за соблюдением прав и интересов усыновленных детей.</w:t>
      </w:r>
    </w:p>
    <w:p w:rsidR="007E4792" w:rsidRPr="00614C94" w:rsidRDefault="007E4792" w:rsidP="00614C94">
      <w:pPr>
        <w:pStyle w:val="2"/>
        <w:rPr>
          <w:lang w:val="ru-RU"/>
        </w:rPr>
      </w:pPr>
      <w:r w:rsidRPr="00614C94">
        <w:rPr>
          <w:lang w:val="ru-RU"/>
        </w:rPr>
        <w:t>Этические аспекты усыновления</w:t>
      </w:r>
    </w:p>
    <w:p w:rsidR="007E4792" w:rsidRPr="00614C94" w:rsidRDefault="007E4792" w:rsidP="007E4792">
      <w:pPr>
        <w:rPr>
          <w:lang w:val="ru-RU"/>
        </w:rPr>
      </w:pPr>
      <w:r w:rsidRPr="00614C94">
        <w:rPr>
          <w:lang w:val="ru-RU"/>
        </w:rPr>
        <w:t>Семейное право также охватывает этические аспекты усыновления. Оно устанавливает принципы справедливости, равноправия и защиты детей от недопустимых форм эксплуатации. Усыновление должно происходить в соответствии с моральными нормами и ценностями, предусмотренными семейным законодательством.</w:t>
      </w:r>
    </w:p>
    <w:p w:rsidR="007E4792" w:rsidRPr="00614C94" w:rsidRDefault="007E4792" w:rsidP="00614C94">
      <w:pPr>
        <w:pStyle w:val="2"/>
        <w:rPr>
          <w:lang w:val="ru-RU"/>
        </w:rPr>
      </w:pPr>
      <w:r w:rsidRPr="00614C94">
        <w:rPr>
          <w:lang w:val="ru-RU"/>
        </w:rPr>
        <w:t>Процедуры усыновления</w:t>
      </w:r>
    </w:p>
    <w:p w:rsidR="007E4792" w:rsidRPr="00614C94" w:rsidRDefault="007E4792" w:rsidP="007E4792">
      <w:pPr>
        <w:rPr>
          <w:lang w:val="ru-RU"/>
        </w:rPr>
      </w:pPr>
      <w:r w:rsidRPr="00614C94">
        <w:rPr>
          <w:lang w:val="ru-RU"/>
        </w:rPr>
        <w:t>Семейное право определяет процедуры усыновления, включая подачу заявления, проверку усыновителей, согласие биологических родителей (если известны), а также вынесение решения суда. Эти процедуры направлены на обеспечение законности и прозрачности процесса усыновления.</w:t>
      </w:r>
    </w:p>
    <w:p w:rsidR="007E4792" w:rsidRPr="00614C94" w:rsidRDefault="007E4792" w:rsidP="00614C94">
      <w:pPr>
        <w:pStyle w:val="2"/>
        <w:rPr>
          <w:lang w:val="ru-RU"/>
        </w:rPr>
      </w:pPr>
      <w:r w:rsidRPr="00614C94">
        <w:rPr>
          <w:lang w:val="ru-RU"/>
        </w:rPr>
        <w:t>Права и обязанности усыновителей</w:t>
      </w:r>
    </w:p>
    <w:p w:rsidR="007E4792" w:rsidRPr="00614C94" w:rsidRDefault="007E4792" w:rsidP="007E4792">
      <w:pPr>
        <w:rPr>
          <w:lang w:val="ru-RU"/>
        </w:rPr>
      </w:pPr>
      <w:r w:rsidRPr="00614C94">
        <w:rPr>
          <w:lang w:val="ru-RU"/>
        </w:rPr>
        <w:t>Семейное право устанавливает права и обязанности усыновителей. Это включает в себя право на воспитание и образование усыновленного ребенка, а также обязанность обеспечивать ему условия для полноценного развития. Усыновители также обязаны обеспечивать права ребенка на общение с биологическими родителями, если это соответствует интересам ребенка.</w:t>
      </w:r>
    </w:p>
    <w:p w:rsidR="007E4792" w:rsidRPr="00614C94" w:rsidRDefault="007E4792" w:rsidP="00614C94">
      <w:pPr>
        <w:pStyle w:val="2"/>
        <w:rPr>
          <w:lang w:val="ru-RU"/>
        </w:rPr>
      </w:pPr>
      <w:r w:rsidRPr="00614C94">
        <w:rPr>
          <w:lang w:val="ru-RU"/>
        </w:rPr>
        <w:t>Контроль за соблюдением законов</w:t>
      </w:r>
    </w:p>
    <w:p w:rsidR="007E4792" w:rsidRPr="00614C94" w:rsidRDefault="007E4792" w:rsidP="007E4792">
      <w:pPr>
        <w:rPr>
          <w:lang w:val="ru-RU"/>
        </w:rPr>
      </w:pPr>
      <w:r w:rsidRPr="00614C94">
        <w:rPr>
          <w:lang w:val="ru-RU"/>
        </w:rPr>
        <w:t>Семейное право предоставляет механизмы контроля за соблюдением законов в процессе усыновления. Регулярные проверки условий жизни усыновленного ребенка, его образовательного и психологического состояния обеспечиваются для убеждения в том, что права ребенка соблюдаются.</w:t>
      </w:r>
    </w:p>
    <w:p w:rsidR="007E4792" w:rsidRPr="00614C94" w:rsidRDefault="007E4792" w:rsidP="00614C94">
      <w:pPr>
        <w:pStyle w:val="2"/>
        <w:rPr>
          <w:lang w:val="ru-RU"/>
        </w:rPr>
      </w:pPr>
      <w:r w:rsidRPr="00614C94">
        <w:rPr>
          <w:lang w:val="ru-RU"/>
        </w:rPr>
        <w:t>Решение суда</w:t>
      </w:r>
    </w:p>
    <w:p w:rsidR="007E4792" w:rsidRPr="00614C94" w:rsidRDefault="007E4792" w:rsidP="007E4792">
      <w:pPr>
        <w:rPr>
          <w:lang w:val="ru-RU"/>
        </w:rPr>
      </w:pPr>
      <w:r w:rsidRPr="00614C94">
        <w:rPr>
          <w:lang w:val="ru-RU"/>
        </w:rPr>
        <w:t>Одним из важных этапов усыновления является решение суда. Судебная система играет ключевую роль в оценке всех аспектов усыновительского процесса и принятии окончательного решения в интересах ребенка. Суд обязан учитывать законные нормы и этические принципы семейного права.</w:t>
      </w:r>
    </w:p>
    <w:p w:rsidR="007E4792" w:rsidRPr="00614C94" w:rsidRDefault="007E4792" w:rsidP="00614C94">
      <w:pPr>
        <w:pStyle w:val="2"/>
        <w:rPr>
          <w:lang w:val="ru-RU"/>
        </w:rPr>
      </w:pPr>
      <w:r w:rsidRPr="00614C94">
        <w:rPr>
          <w:lang w:val="ru-RU"/>
        </w:rPr>
        <w:lastRenderedPageBreak/>
        <w:t>Обеспечение благополучия ребенка</w:t>
      </w:r>
    </w:p>
    <w:p w:rsidR="007E4792" w:rsidRPr="00614C94" w:rsidRDefault="007E4792" w:rsidP="007E4792">
      <w:pPr>
        <w:rPr>
          <w:lang w:val="ru-RU"/>
        </w:rPr>
      </w:pPr>
      <w:r w:rsidRPr="00614C94">
        <w:rPr>
          <w:lang w:val="ru-RU"/>
        </w:rPr>
        <w:t>Семейное право нацелено на обеспечение благополучия ребенка в новой семье. Это включает в себя меры по поддержке его адаптации, обеспечению психологической помощи, а также обеспечение доступа к образованию и медицинскому обслуживанию.</w:t>
      </w:r>
    </w:p>
    <w:p w:rsidR="007E4792" w:rsidRPr="00614C94" w:rsidRDefault="007E4792" w:rsidP="00614C94">
      <w:pPr>
        <w:pStyle w:val="2"/>
        <w:rPr>
          <w:lang w:val="ru-RU"/>
        </w:rPr>
      </w:pPr>
      <w:r w:rsidRPr="00614C94">
        <w:rPr>
          <w:lang w:val="ru-RU"/>
        </w:rPr>
        <w:t>Проблемы и вызовы</w:t>
      </w:r>
    </w:p>
    <w:p w:rsidR="007E4792" w:rsidRPr="00614C94" w:rsidRDefault="007E4792" w:rsidP="007E4792">
      <w:pPr>
        <w:rPr>
          <w:lang w:val="ru-RU"/>
        </w:rPr>
      </w:pPr>
      <w:r w:rsidRPr="00614C94">
        <w:rPr>
          <w:lang w:val="ru-RU"/>
        </w:rPr>
        <w:t>Несмотря на многочисленные положительные моменты, существуют проблемы и вызовы, связанные с усыновлением. К ним относятся длительные сроки ожидания, бюрократические сложности, а также вопросы, связанные с адаптацией ребенка в новой семье. Семейное право стремится решать эти проблемы и обеспечивать наилучшие условия для всех сторон процесса усыновления.</w:t>
      </w:r>
    </w:p>
    <w:p w:rsidR="007E4792" w:rsidRPr="00614C94" w:rsidRDefault="007E4792" w:rsidP="00614C94">
      <w:pPr>
        <w:pStyle w:val="2"/>
        <w:rPr>
          <w:lang w:val="ru-RU"/>
        </w:rPr>
      </w:pPr>
      <w:r w:rsidRPr="00614C94">
        <w:rPr>
          <w:lang w:val="ru-RU"/>
        </w:rPr>
        <w:t>Обучение и консультации</w:t>
      </w:r>
    </w:p>
    <w:p w:rsidR="007E4792" w:rsidRPr="00614C94" w:rsidRDefault="007E4792" w:rsidP="007E4792">
      <w:pPr>
        <w:rPr>
          <w:lang w:val="ru-RU"/>
        </w:rPr>
      </w:pPr>
      <w:r w:rsidRPr="00614C94">
        <w:rPr>
          <w:lang w:val="ru-RU"/>
        </w:rPr>
        <w:t>Семейное право может предусматривать обучение и консультации для потенциальных усыновителей. Это важно для подготовки их к особенностям ухода за детьми-сиротами, а также для содействия успешной адаптации ребенка в новой семье.</w:t>
      </w:r>
    </w:p>
    <w:p w:rsidR="007E4792" w:rsidRPr="007E4792" w:rsidRDefault="007E4792" w:rsidP="00614C94">
      <w:pPr>
        <w:pStyle w:val="2"/>
      </w:pPr>
      <w:proofErr w:type="spellStart"/>
      <w:r w:rsidRPr="007E4792">
        <w:t>Заключение</w:t>
      </w:r>
      <w:proofErr w:type="spellEnd"/>
    </w:p>
    <w:p w:rsidR="007E4792" w:rsidRPr="007E4792" w:rsidRDefault="007E4792" w:rsidP="007E4792">
      <w:pPr>
        <w:rPr>
          <w:lang w:val="ru-RU"/>
        </w:rPr>
      </w:pPr>
      <w:r w:rsidRPr="007E4792">
        <w:rPr>
          <w:lang w:val="ru-RU"/>
        </w:rPr>
        <w:t>Влияние семейного права на принятие решений об усыновлении детей-сирот является многогранным процессом, направленным на обеспечение прав и благополучия ребенка. Законы, этические принципы и процедуры усыновления создают основы для создания семейного окружения, способствующего нормальному росту и развитию детей, не имеющих родительской поддержки.</w:t>
      </w:r>
    </w:p>
    <w:sectPr w:rsidR="007E4792" w:rsidRPr="007E479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B3"/>
    <w:rsid w:val="0052164E"/>
    <w:rsid w:val="00614C94"/>
    <w:rsid w:val="007E4792"/>
    <w:rsid w:val="00BD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B2984"/>
  <w15:chartTrackingRefBased/>
  <w15:docId w15:val="{189D5700-3236-45D4-9746-8903989E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47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14C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7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14C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4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3274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2024-01-11T12:17:00Z</dcterms:created>
  <dcterms:modified xsi:type="dcterms:W3CDTF">2024-01-11T12:20:00Z</dcterms:modified>
</cp:coreProperties>
</file>