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1D1B03" w:rsidP="001D1B03">
      <w:pPr>
        <w:pStyle w:val="1"/>
        <w:rPr>
          <w:lang w:val="ru-RU"/>
        </w:rPr>
      </w:pPr>
      <w:r w:rsidRPr="00DB225B">
        <w:rPr>
          <w:lang w:val="ru-RU"/>
        </w:rPr>
        <w:t>Роль семейного права в защите интересов детей при принятии решения об опеке над ними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играет ключевую роль в обеспечении защиты интересов детей, особенно в контексте принятия решений об опеке. Этот процесс требует тщательного внимания к правам детей, обязанностям опекунов и попечителей, а также соблюдения принципов наилучших интересов ребенка. В данном реферате рассмотрим роль семейного права в защите интересов детей при определении опеки.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Опека как институт семейного права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Опека является важным институтом семейного права, предназначенным для обеспечения защиты и благополучия несовершеннолетних. Семейное право устанавливает правила и процедуры для установления опеки, а также определяет права и обязанности опекунов.</w:t>
      </w:r>
    </w:p>
    <w:p w:rsidR="001D1B03" w:rsidRPr="001D1B03" w:rsidRDefault="001D1B03" w:rsidP="001D1B03">
      <w:pPr>
        <w:pStyle w:val="2"/>
        <w:rPr>
          <w:lang w:val="ru-RU"/>
        </w:rPr>
      </w:pPr>
      <w:bookmarkStart w:id="0" w:name="_GoBack"/>
      <w:bookmarkEnd w:id="0"/>
      <w:r w:rsidRPr="001D1B03">
        <w:rPr>
          <w:lang w:val="ru-RU"/>
        </w:rPr>
        <w:t>Принципы наилучших интересов ребенка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Основным принципом, направленным на защиту интересов детей, является принцип наилучших интересов ребенка. Семейное право стремится обеспечить, чтобы все решения, касающиеся опеки, принимались с учетом благополучия и развития ребенка.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Процедуры установления опеки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определяет процедуры и критерии для установления опеки. Это может включать в себя судебное разбирательство, участие социальных служб, анализ условий семейной среды и оценку способности потенциального опекуна обеспечивать необходимые условия для ребенка.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Права и обязанности опекуна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четко определяет права и обязанности опекуна. Опекун имеет право на принятие решений от имени ребенка, касающихся его воспитания, образования, здоровья и других вопросов. Однако эти права ограничены интересами ребенка, и опекун несет ответственность за обеспечение его благополучия.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Попечительство и его значение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В случаях, когда родители не могут выполнять свои обязанности по уходу за ребенком, может применяться попечительство. Семейное право регулирует этот процесс, предоставляя государственным органам или частным лицам право заботиться о ребенке, если родители не в состоянии этого сделать.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Учет мнения ребенка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уделяет особое внимание учету мнения ребенка при принятии решений об опеке. Согласно принципам наилучших интересов ребенка, его мнение должно учитываться с учетом возраста и зрелости. В некоторых случаях суд может даже выслушивать мнение ребенка напрямую.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Защита прав и интересов родителей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также предоставляет защиту прав и интересов родителей в контексте опеки. Родители имеют право на справедливое рассмотрение своих обстоятельств, включая возможность исправления ситуации, которая привела к возможному отниманию их прав на уход за ребенком.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lastRenderedPageBreak/>
        <w:t>Социальное сопровождение семьи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поддерживает социальное сопровождение семьи в процессе установления опеки. Социальные службы могут оказывать помощь и ресурсы семье, чтобы обеспечить наилучшие условия для воспитания ребенка, даже в случаях временного отнимания опеки.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Заключение о временной отмене опеки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В некоторых случаях семейное право предусматривает временное отнимание опеки с последующим восстановлением, если семья исправила свои обстоятельства. Это позволяет учесть динамичность семейных отношений и стремление к благополучию ребенка в долгосрочной перспективе.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Перспективы развития семейного права в области опеки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Семейное право постоянно развивается, учитывая изменения в обществе и потребности детей. Важно продолжать работу над совершенствованием законодательства и практики в области опеки, чтобы обеспечивать максимальную защиту интересов детей в семейной среде.</w:t>
      </w:r>
    </w:p>
    <w:p w:rsidR="001D1B03" w:rsidRPr="001D1B03" w:rsidRDefault="001D1B03" w:rsidP="001D1B03">
      <w:pPr>
        <w:pStyle w:val="2"/>
        <w:rPr>
          <w:lang w:val="ru-RU"/>
        </w:rPr>
      </w:pPr>
      <w:r w:rsidRPr="001D1B03">
        <w:rPr>
          <w:lang w:val="ru-RU"/>
        </w:rPr>
        <w:t>Заключение</w:t>
      </w:r>
    </w:p>
    <w:p w:rsidR="001D1B03" w:rsidRPr="001D1B03" w:rsidRDefault="001D1B03" w:rsidP="001D1B03">
      <w:pPr>
        <w:rPr>
          <w:lang w:val="ru-RU"/>
        </w:rPr>
      </w:pPr>
      <w:r w:rsidRPr="001D1B03">
        <w:rPr>
          <w:lang w:val="ru-RU"/>
        </w:rPr>
        <w:t>Роль семейного права в защите интересов детей при принятии решения об опеке неоценима. Оно предоставляет правовые механизмы для обеспечения благополучия детей, соблюдения их прав и интересов, а также поддерживает процессы социального сопровождения семей. В своей совокупности эти механизмы создают основу для создания стабильного и благоприятного окружения для воспитания и развития нового поколения.</w:t>
      </w:r>
    </w:p>
    <w:sectPr w:rsidR="001D1B03" w:rsidRPr="001D1B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F1"/>
    <w:rsid w:val="001D1B03"/>
    <w:rsid w:val="0052164E"/>
    <w:rsid w:val="00E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C026"/>
  <w15:chartTrackingRefBased/>
  <w15:docId w15:val="{163632EC-9353-4BBA-870B-95C93B72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1B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2024-01-11T13:06:00Z</dcterms:created>
  <dcterms:modified xsi:type="dcterms:W3CDTF">2024-01-11T13:08:00Z</dcterms:modified>
</cp:coreProperties>
</file>