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17" w:rsidRDefault="00E77E5A" w:rsidP="00E77E5A">
      <w:pPr>
        <w:pStyle w:val="1"/>
        <w:jc w:val="center"/>
      </w:pPr>
      <w:r w:rsidRPr="00E77E5A">
        <w:t>Динамическая прочность и усталостные явления в материалах</w:t>
      </w:r>
    </w:p>
    <w:p w:rsidR="00E77E5A" w:rsidRDefault="00E77E5A" w:rsidP="00E77E5A"/>
    <w:p w:rsidR="00E77E5A" w:rsidRDefault="00E77E5A" w:rsidP="00E77E5A">
      <w:bookmarkStart w:id="0" w:name="_GoBack"/>
      <w:r>
        <w:t>Динамическая прочность и усталостные явления в материалах представляют собой важные аспекты в области сопромата и инженерного проектирования. Они касаются поведения материалов и конструкций при циклических нагрузках и динамических воздействиях, что имеет решающее значение для обеспечения надежности и безопасности различных и</w:t>
      </w:r>
      <w:r>
        <w:t>нженерных систем и компонентов.</w:t>
      </w:r>
    </w:p>
    <w:p w:rsidR="00E77E5A" w:rsidRDefault="00E77E5A" w:rsidP="00E77E5A">
      <w:r>
        <w:t>Динамическая прочность связана с поведением материалов при воздействии кратковременных динамических нагрузок, таких как удары, вибрации или взрывы. В таких условиях материалы могут подвергаться высоким напряжениям и деформациям, которые могут вызвать разрушение. Понимание динамической прочности позволяет инженерам разрабатывать конструкции и материалы, которые способны выдерживать экстремальные динамические нагрузки и пр</w:t>
      </w:r>
      <w:r>
        <w:t>едотвращать аварийные ситуации.</w:t>
      </w:r>
    </w:p>
    <w:p w:rsidR="00E77E5A" w:rsidRDefault="00E77E5A" w:rsidP="00E77E5A">
      <w:r>
        <w:t>Усталостные явления в материалах связаны с разрушением под воздействием циклических нагрузок, которые могут быть значительно меньше предела прочности на разрыв. Этот вид разрушения может проявляться в виде трещин и деформаций, которые накапливаются со временем и могут привести к отказу конструкции. Усталость материалов особенно важна в таких областях, как авиация, автомобилестроение и машиностроение, где конструкции подвергаются по</w:t>
      </w:r>
      <w:r>
        <w:t>стоянным циклическим нагрузкам.</w:t>
      </w:r>
    </w:p>
    <w:p w:rsidR="00E77E5A" w:rsidRDefault="00E77E5A" w:rsidP="00E77E5A">
      <w:r>
        <w:t>Для оценки динамической прочности и усталостных явлений в материалах инженеры и исследователи используют различные методы и подходы, включая проведение лабораторных испытаний, численное моделирование и анализ напряженно-деформированного состояния. Это позволяет определить характеристики усталостной прочности материалов и предсказать их поведение в реаль</w:t>
      </w:r>
      <w:r>
        <w:t>ных условиях эксплуатации.</w:t>
      </w:r>
    </w:p>
    <w:p w:rsidR="00E77E5A" w:rsidRDefault="00E77E5A" w:rsidP="00E77E5A">
      <w:r>
        <w:t>Важной частью работы по динамической прочности и усталости является разработка методов и технологий для улучшения прочностных характеристик материалов и конструкций. Это может включать в себя разработку новых сплавов, тепловую обработку, усиление поверхности и друг</w:t>
      </w:r>
      <w:r>
        <w:t>ие методы улучшения материалов.</w:t>
      </w:r>
    </w:p>
    <w:p w:rsidR="00E77E5A" w:rsidRDefault="00E77E5A" w:rsidP="00E77E5A">
      <w:r>
        <w:t>Итак, динамическая прочность и усталостные явления в материалах являются важными аспектами в области сопромата и инженерного проектирования. Их изучение и учет способствуют созданию более надежных и безопасных инженерных решений, что имеет важное значение для различных отраслей и областей промышленности.</w:t>
      </w:r>
    </w:p>
    <w:p w:rsidR="00E77E5A" w:rsidRDefault="00E77E5A" w:rsidP="00E77E5A">
      <w:r>
        <w:t>Динамическая прочность материалов и конструкций становится особенно актуальной при проектировании и эксплуатации инженерных систем, подверженных динамическим нагрузкам, таким как транспортные средства, мосты, здания в зоне землетрясений, авиационное и космическое оборудование. В этих условиях понимание динамической прочности и способность материалов и конструкций выдерживать сильные удары и вибрации являются ключевыми факторам</w:t>
      </w:r>
      <w:r>
        <w:t>и безопасности и эффективности.</w:t>
      </w:r>
    </w:p>
    <w:p w:rsidR="00E77E5A" w:rsidRDefault="00E77E5A" w:rsidP="00E77E5A">
      <w:r>
        <w:t>Усталостные явления в материалах также играют важную роль при проектировании долговечных конструкций и компонентов. Понимание и предсказание усталостных разрушений позволяет инженерам разрабатывать конструкции, которые могут служить долго без отказов и ремонтов, что важно для обеспечения надежности</w:t>
      </w:r>
      <w:r>
        <w:t xml:space="preserve"> и экономической эффективности.</w:t>
      </w:r>
    </w:p>
    <w:p w:rsidR="00E77E5A" w:rsidRDefault="00E77E5A" w:rsidP="00E77E5A">
      <w:r>
        <w:t>Для анализа динамической прочности и усталостных явлений инженеры используют различные стандарты и методики, такие как циклические испытания на усталость, анализ напряженно-</w:t>
      </w:r>
      <w:r>
        <w:lastRenderedPageBreak/>
        <w:t>деформированного состояния при динамических нагрузках, а также численное моделирование. Это позволяет проводить оценку надежности и долговечности материалов и конструкций в реальных условиях эк</w:t>
      </w:r>
      <w:r>
        <w:t>сплуатации.</w:t>
      </w:r>
    </w:p>
    <w:p w:rsidR="00E77E5A" w:rsidRDefault="00E77E5A" w:rsidP="00E77E5A">
      <w:r>
        <w:t>Однако важно отметить, что динамическая прочность и усталостные явления могут быть сложными и многогранными задачами, и требуют специальных знаний и опыта в области сопромата. Инженеры и исследователи постоянно работают над разработкой новых методов и технологий для улучшения понимания</w:t>
      </w:r>
      <w:r>
        <w:t>,</w:t>
      </w:r>
      <w:r>
        <w:t xml:space="preserve"> и предсказания таких явлений, что способствует созданию более надежных и</w:t>
      </w:r>
      <w:r>
        <w:t xml:space="preserve"> безопасных инженерных решений.</w:t>
      </w:r>
    </w:p>
    <w:p w:rsidR="00E77E5A" w:rsidRPr="00E77E5A" w:rsidRDefault="00E77E5A" w:rsidP="00E77E5A">
      <w:r>
        <w:t>Итак, динамическая прочность и усталостные явления в материалах являются важными аспектами в области сопромата и инженерного проектирования. Их изучение и учет имеют критическое значение для обеспечения надежности и безопасности инженерных систем и компонентов, а также для повышения эффективности и долговечности различных конструкций в различных отраслях промышленности.</w:t>
      </w:r>
      <w:bookmarkEnd w:id="0"/>
    </w:p>
    <w:sectPr w:rsidR="00E77E5A" w:rsidRPr="00E7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17"/>
    <w:rsid w:val="00903117"/>
    <w:rsid w:val="00E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6DE7"/>
  <w15:chartTrackingRefBased/>
  <w15:docId w15:val="{03B8DCE9-46C5-4D40-BDAA-BE4C727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E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2024-01-11T15:09:00Z</dcterms:created>
  <dcterms:modified xsi:type="dcterms:W3CDTF">2024-01-11T15:12:00Z</dcterms:modified>
</cp:coreProperties>
</file>