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2E7EDF" w:rsidP="002E7EDF">
      <w:pPr>
        <w:pStyle w:val="1"/>
        <w:rPr>
          <w:lang w:val="ru-RU"/>
        </w:rPr>
      </w:pPr>
      <w:r w:rsidRPr="004D0332">
        <w:rPr>
          <w:lang w:val="ru-RU"/>
        </w:rPr>
        <w:t>Сестринское дело в неотложной медицинской помощи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Неотложная медицинская помощь (НМП) представляет собой важное направление в современной здравоохранительной системе, и в этом контексте роль сестры играет ключевое значение. Сестринское дело в неотложной медицинской помощи предполагает комплексную оценку, оказание срочной помощи и эффективное взаимодействие в условиях острой потребности.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Одной из основных функций сестры в неотложной медицинской помощи является проведение первичной оценки состояния пациента. Сестра выявляет признаки угрожающих жизни состояний, определяет степень тяжести и необходимость срочных мероприятий. Она должна быстро и точно оценить ситуацию, чтобы принять решение о необходимости транспортировки пациента в стационар или обеспечения срочной помощи на месте.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Сестры в неотложной медицинской помощи активно участвуют в оказании срочной медицинской помощи, в том числе проведении реанимационных мероприятий. Они должны быть квалифицированы в проведении кардиопульмональной реанимации (КПР), оказании первой помощи при травмах и других состояниях, требующих немедленного вмешательства. Владение навыками оценки дыхания, сердечного ритма, правильного применения медицинского оборудования является неотъемлемой частью сестринской компетенции в данном контексте.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Сестры также отвечают за обеспечение пациента необходимыми лекарствами и медицинскими материалами в срочных ситуациях. Они должны иметь знание о применении срочных медикаментов, правилах их введения, а также быть готовыми к быстрому принятию решений по их применению в зависимости от клинической ситуации.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Одним из важных аспектов сестринского дела в неотложной медицинской помощи является коммуникация. Сестра должна эффективно взаимодействовать с другими членами бригады неотложной помощи, обеспечивая координацию действий и передачу информации. Кроме того, сестра взаимодействует с пациентом и его родственниками, обеспечивая информирование, поддержку и успокоение в критических ситуациях.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Сестринское дело в неотложной медицинской помощи также включает в себя документирование всех проведенных процедур и мероприятий. Это необходимо для последующего анализа случая, обеспечения правильного медицинского ухода и улучшения качества предоставляемых услуг.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Сестры также принимают участие в организации и проведении мероприятий по профилактике неотложных состояний. Это может включать в себя обучение населения основам первой помощи, предоставление информации о профилактических мерах и важности своевременного обращения за медицинской помощью.</w:t>
      </w:r>
    </w:p>
    <w:p w:rsidR="002E7EDF" w:rsidRPr="002E7EDF" w:rsidRDefault="002E7EDF" w:rsidP="002E7EDF">
      <w:pPr>
        <w:rPr>
          <w:lang w:val="ru-RU"/>
        </w:rPr>
      </w:pPr>
      <w:r w:rsidRPr="002E7EDF">
        <w:rPr>
          <w:lang w:val="ru-RU"/>
        </w:rPr>
        <w:t>В заключение, сестринское дело в неотложной медицинской помощи представляет собой комплексный и ответственный подход к обеспечению срочной медицинской помощи. Сестры в этой области должны обладать высокой квалификацией, оперативностью в принятии решений и эффективностью в оказании помощи в критических ситуациях.</w:t>
      </w:r>
      <w:bookmarkStart w:id="0" w:name="_GoBack"/>
      <w:bookmarkEnd w:id="0"/>
    </w:p>
    <w:sectPr w:rsidR="002E7EDF" w:rsidRPr="002E7E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34"/>
    <w:rsid w:val="000609FB"/>
    <w:rsid w:val="002E7EDF"/>
    <w:rsid w:val="009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5EA1"/>
  <w15:chartTrackingRefBased/>
  <w15:docId w15:val="{4CFD59D4-2D55-447B-AC10-E29B314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2024-01-11T18:42:00Z</dcterms:created>
  <dcterms:modified xsi:type="dcterms:W3CDTF">2024-01-11T18:43:00Z</dcterms:modified>
</cp:coreProperties>
</file>