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C64" w:rsidRDefault="0027444A" w:rsidP="0027444A">
      <w:pPr>
        <w:pStyle w:val="1"/>
        <w:rPr>
          <w:lang w:val="ru-RU"/>
        </w:rPr>
      </w:pPr>
      <w:r w:rsidRPr="00711444">
        <w:rPr>
          <w:lang w:val="ru-RU"/>
        </w:rPr>
        <w:t>Актуальные методы диагностики заболеваний пародонта</w:t>
      </w:r>
    </w:p>
    <w:p w:rsidR="0027444A" w:rsidRPr="0027444A" w:rsidRDefault="0027444A" w:rsidP="0027444A">
      <w:pPr>
        <w:rPr>
          <w:lang w:val="ru-RU"/>
        </w:rPr>
      </w:pPr>
      <w:r w:rsidRPr="0027444A">
        <w:rPr>
          <w:lang w:val="ru-RU"/>
        </w:rPr>
        <w:t>Пародонт – это комплекс тканей, окружающих и поддерживающих зубы в челюстях. Заболевания пародонта могут привести к серьезным последствиям, таким как пародонтит и потеря зубов. Поэтому актуальные методы диагностики заболеваний пародонта являются важной составляющей современной стоматологии. В данном реферате рассмотрим основные методы диагностики, применяемые для выявления и оценки состояния пародонта.</w:t>
      </w:r>
    </w:p>
    <w:p w:rsidR="0027444A" w:rsidRPr="0027444A" w:rsidRDefault="0027444A" w:rsidP="0027444A">
      <w:pPr>
        <w:rPr>
          <w:lang w:val="ru-RU"/>
        </w:rPr>
      </w:pPr>
      <w:r w:rsidRPr="0027444A">
        <w:rPr>
          <w:lang w:val="ru-RU"/>
        </w:rPr>
        <w:t>Одним из основных методов диагностики заболеваний пародонта является клинический осмотр стоматолога. В ходе осмотра врач оценивает общее состояние десен, наличие кровоточивости, изменения цвета и текстуры тканей, наличие зубного налета и камня. Этот метод позволяет выявить очевидные признаки заболеваний пародонта, такие как гингивит или пародонтит.</w:t>
      </w:r>
    </w:p>
    <w:p w:rsidR="0027444A" w:rsidRPr="0027444A" w:rsidRDefault="0027444A" w:rsidP="0027444A">
      <w:pPr>
        <w:rPr>
          <w:lang w:val="ru-RU"/>
        </w:rPr>
      </w:pPr>
      <w:r w:rsidRPr="0027444A">
        <w:rPr>
          <w:lang w:val="ru-RU"/>
        </w:rPr>
        <w:t>Рентгенологические методы также широко используются в диагностике пародонтальных заболеваний. Панорамные снимки и периапикальные рентгенограммы позволяют врачу оценить состояние костной ткани, выявить потерю костной массы, изменения в костных структурах и наличие зубных карманов. Эти данные особенно важны для диагностики пародонтита, который сопровождается разрушением костного ложа зубов.</w:t>
      </w:r>
    </w:p>
    <w:p w:rsidR="0027444A" w:rsidRPr="0027444A" w:rsidRDefault="0027444A" w:rsidP="0027444A">
      <w:pPr>
        <w:rPr>
          <w:lang w:val="ru-RU"/>
        </w:rPr>
      </w:pPr>
      <w:r w:rsidRPr="0027444A">
        <w:rPr>
          <w:lang w:val="ru-RU"/>
        </w:rPr>
        <w:t>Однако рентгенологические методы имеют свои ограничения, такие как невозможность оценки мягких тканей и невозможность раннего выявления начальных стадий заболеваний. В связи с этим, для диагностики заболеваний пародонта врачи все чаще обращаются к современным методам, таким как компьютерная томография (КТ) и магнитно-резонансная томография (МРТ). Эти методы позволяют получить более детальные и трехмерные изображения тканей, что улучшает точность диагностики и планирование лечения.</w:t>
      </w:r>
    </w:p>
    <w:p w:rsidR="0027444A" w:rsidRPr="0027444A" w:rsidRDefault="0027444A" w:rsidP="0027444A">
      <w:pPr>
        <w:rPr>
          <w:lang w:val="ru-RU"/>
        </w:rPr>
      </w:pPr>
      <w:r w:rsidRPr="0027444A">
        <w:rPr>
          <w:lang w:val="ru-RU"/>
        </w:rPr>
        <w:t>Для оценки состояния десен и пародонтальных карманов врачи часто применяют метод измерения карманных глубин. Это осуществляется с использованием специальных инструментов, таких как пародонтальные зонды. Замер глубины карманов позволяет выявить наличие и степень пародонтальных карманов, что важно для диагностики гингивита и пародонтита.</w:t>
      </w:r>
    </w:p>
    <w:p w:rsidR="0027444A" w:rsidRPr="0027444A" w:rsidRDefault="0027444A" w:rsidP="0027444A">
      <w:pPr>
        <w:rPr>
          <w:lang w:val="ru-RU"/>
        </w:rPr>
      </w:pPr>
      <w:r w:rsidRPr="0027444A">
        <w:rPr>
          <w:lang w:val="ru-RU"/>
        </w:rPr>
        <w:t>Лабораторные методы диагностики также применяются при выявлении заболеваний пародонта. Исследование биомаркеров в слюне позволяет определить наличие воспалительных процессов и уровень бактерий, связанных с пародонтальными заболеваниями. Этот метод является более чувствительным и специфичным для диагностики начальных стадий заболеваний, что важно для раннего вмешательства и предотвращения прогрессирования болезни.</w:t>
      </w:r>
    </w:p>
    <w:p w:rsidR="0027444A" w:rsidRPr="0027444A" w:rsidRDefault="0027444A" w:rsidP="0027444A">
      <w:pPr>
        <w:rPr>
          <w:lang w:val="ru-RU"/>
        </w:rPr>
      </w:pPr>
      <w:r w:rsidRPr="0027444A">
        <w:rPr>
          <w:lang w:val="ru-RU"/>
        </w:rPr>
        <w:t>Методы диагностики заболеваний пародонта с использованием современных технологий также включают в себя использование лазеров. Лазерная диагностика позволяет определить степень воспаления, наличие инфекции и изменения в структуре тканей. Этот метод является более быстрым и менее инвазивным, что делает его удобным для пациентов и врачей.</w:t>
      </w:r>
    </w:p>
    <w:p w:rsidR="0027444A" w:rsidRPr="0027444A" w:rsidRDefault="0027444A" w:rsidP="0027444A">
      <w:pPr>
        <w:rPr>
          <w:lang w:val="ru-RU"/>
        </w:rPr>
      </w:pPr>
      <w:r w:rsidRPr="0027444A">
        <w:rPr>
          <w:lang w:val="ru-RU"/>
        </w:rPr>
        <w:t>Важным аспектом современной диагностики заболеваний пародонта является использование компьютерных технологий для анализа данных. Компьютерные программы помогают врачам обработать большие объемы информации, провести количественный и качественный анализ результатов и определить оптимальные методы лечения.</w:t>
      </w:r>
    </w:p>
    <w:p w:rsidR="0027444A" w:rsidRPr="0027444A" w:rsidRDefault="0027444A" w:rsidP="0027444A">
      <w:pPr>
        <w:rPr>
          <w:lang w:val="ru-RU"/>
        </w:rPr>
      </w:pPr>
      <w:r w:rsidRPr="0027444A">
        <w:rPr>
          <w:lang w:val="ru-RU"/>
        </w:rPr>
        <w:t xml:space="preserve">Таким образом, современные методы диагностики заболеваний пародонта включают в себя широкий спектр подходов. Комбинированное использование клинических, лабораторных, рентгенологических, компьютерных и лазерных методов позволяет врачам более полно и точно оценивать состояние </w:t>
      </w:r>
      <w:r w:rsidRPr="0027444A">
        <w:rPr>
          <w:lang w:val="ru-RU"/>
        </w:rPr>
        <w:lastRenderedPageBreak/>
        <w:t xml:space="preserve">пародонта и выбирать оптимальные стратегии лечения. Раннее выявление и эффективное лечение заболеваний пародонта играют ключевую роль в сохранении здоровья зубов и обеспечении долгосрочной устойчивости </w:t>
      </w:r>
      <w:proofErr w:type="spellStart"/>
      <w:r w:rsidRPr="0027444A">
        <w:rPr>
          <w:lang w:val="ru-RU"/>
        </w:rPr>
        <w:t>пародонтальных</w:t>
      </w:r>
      <w:proofErr w:type="spellEnd"/>
      <w:r w:rsidRPr="0027444A">
        <w:rPr>
          <w:lang w:val="ru-RU"/>
        </w:rPr>
        <w:t xml:space="preserve"> тканей.</w:t>
      </w:r>
      <w:bookmarkStart w:id="0" w:name="_GoBack"/>
      <w:bookmarkEnd w:id="0"/>
    </w:p>
    <w:sectPr w:rsidR="0027444A" w:rsidRPr="0027444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B0"/>
    <w:rsid w:val="0027444A"/>
    <w:rsid w:val="002A3C64"/>
    <w:rsid w:val="00A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E8329"/>
  <w15:chartTrackingRefBased/>
  <w15:docId w15:val="{7B1415E2-F455-4BEC-A833-D6CC8C7E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44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44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8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2024-01-12T06:12:00Z</dcterms:created>
  <dcterms:modified xsi:type="dcterms:W3CDTF">2024-01-12T06:14:00Z</dcterms:modified>
</cp:coreProperties>
</file>