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426" w:rsidRDefault="005747FB" w:rsidP="005747FB">
      <w:pPr>
        <w:pStyle w:val="1"/>
        <w:jc w:val="center"/>
      </w:pPr>
      <w:r w:rsidRPr="005747FB">
        <w:t>Прочностные исследования биоматериалов</w:t>
      </w:r>
    </w:p>
    <w:p w:rsidR="005747FB" w:rsidRDefault="005747FB" w:rsidP="005747FB"/>
    <w:p w:rsidR="005747FB" w:rsidRDefault="005747FB" w:rsidP="005747FB">
      <w:bookmarkStart w:id="0" w:name="_GoBack"/>
      <w:r>
        <w:t xml:space="preserve">Прочностные исследования биоматериалов представляют собой важную область в области биомедицинской инженерии и медицинской науки. Биоматериалы - это материалы, которые могут быть использованы в медицинских приложениях, таких как </w:t>
      </w:r>
      <w:proofErr w:type="spellStart"/>
      <w:r>
        <w:t>импланты</w:t>
      </w:r>
      <w:proofErr w:type="spellEnd"/>
      <w:r>
        <w:t>, протезы, медицинские устройства и другие, и они должны обладать определенными механическими характеристиками, чтобы соответствовать потребностям пациентов и обеспечивать и</w:t>
      </w:r>
      <w:r>
        <w:t>х безопасность и эффективность.</w:t>
      </w:r>
    </w:p>
    <w:p w:rsidR="005747FB" w:rsidRDefault="005747FB" w:rsidP="005747FB">
      <w:r>
        <w:t>Одним из основных аспектов прочностных исследований биоматериалов является анализ их механических свойств. Это включает в себя изучение прочности, устойчивости к деформациям, упругости и усталости материалов. Биоматериалы должны быть спроектированы так, чтобы выдерживать нагрузки, которым они подвергаются внутри организма пациента, и оставаться стойкими</w:t>
      </w:r>
      <w:r>
        <w:t xml:space="preserve"> в течение длительного времени.</w:t>
      </w:r>
    </w:p>
    <w:p w:rsidR="005747FB" w:rsidRDefault="005747FB" w:rsidP="005747FB">
      <w:r>
        <w:t xml:space="preserve">Прочностные исследования также включают в себя оценку сцепления биоматериалов с биологическими тканями. Это критически важно для </w:t>
      </w:r>
      <w:proofErr w:type="spellStart"/>
      <w:r>
        <w:t>имплантов</w:t>
      </w:r>
      <w:proofErr w:type="spellEnd"/>
      <w:r>
        <w:t xml:space="preserve"> и протезов, так как они должны обеспечивать надежное сцепление с окружающими тканями и предотв</w:t>
      </w:r>
      <w:r>
        <w:t>ращать отторжение или инфекции.</w:t>
      </w:r>
    </w:p>
    <w:p w:rsidR="005747FB" w:rsidRDefault="005747FB" w:rsidP="005747FB">
      <w:r>
        <w:t>Биоматериалы могут быть созданы из различных материалов, включая металлы, полимеры, керамику и композитные материалы. Прочностные исследования позволяют определить наилучший материал и конструкцию для кон</w:t>
      </w:r>
      <w:r>
        <w:t>кретных медицинских приложений.</w:t>
      </w:r>
    </w:p>
    <w:p w:rsidR="005747FB" w:rsidRDefault="005747FB" w:rsidP="005747FB">
      <w:r>
        <w:t xml:space="preserve">Кроме того, биоматериалы могут подвергаться воздействию биологических факторов, таких как ферменты и химические вещества в организме. Прочностные исследования также оценивают устойчивость биоматериалов к таким воздействиям и их способность сохранять свои механические </w:t>
      </w:r>
      <w:r>
        <w:t>свойства на протяжении времени.</w:t>
      </w:r>
    </w:p>
    <w:p w:rsidR="005747FB" w:rsidRDefault="005747FB" w:rsidP="005747FB">
      <w:r>
        <w:t>Исследования в области прочности биоматериалов имеют важное значение для разработки инновационных медицинских технологий и улучшения качества медицинской помощи. Они способствуют созданию более надежных и долговечных медицинских изделий, что в конечном итоге приводит к улучшению здоровья и качества жизни пациентов.</w:t>
      </w:r>
    </w:p>
    <w:p w:rsidR="005747FB" w:rsidRDefault="005747FB" w:rsidP="005747FB">
      <w:r>
        <w:t xml:space="preserve">Важным аспектом прочностных исследований биоматериалов является также их </w:t>
      </w:r>
      <w:proofErr w:type="spellStart"/>
      <w:r>
        <w:t>биосовместимость</w:t>
      </w:r>
      <w:proofErr w:type="spellEnd"/>
      <w:r>
        <w:t>. Это означает, что биоматериалы не должны вызывать негативных реакций со стороны иммунной системы организма и не должны токсично воздействовать на биологические ткани. Прочностные испытания помогают определить, как материал взаимодействует с организмом на молекуля</w:t>
      </w:r>
      <w:r>
        <w:t>рном и макроскопическом уровне.</w:t>
      </w:r>
    </w:p>
    <w:p w:rsidR="005747FB" w:rsidRDefault="005747FB" w:rsidP="005747FB">
      <w:r>
        <w:t>Современные исследования в области биоматериалов также включают в себя использование передовых методов, таких как компьютерное моделирование и биоинженерия. Эти методы позволяют предсказать поведение биоматериалов и их взаимодействие с биологическими системами, что ускоряет процесс разработки и</w:t>
      </w:r>
      <w:r>
        <w:t xml:space="preserve"> повышает точность результатов.</w:t>
      </w:r>
    </w:p>
    <w:p w:rsidR="005747FB" w:rsidRDefault="005747FB" w:rsidP="005747FB">
      <w:r>
        <w:t xml:space="preserve">Прочностные исследования биоматериалов находят применение в различных областях медицины, таких как ортопедия, стоматология, кардиохирургия и многие другие. Они позволяют разрабатывать более эффективные и долговечные медицинские устройства, включая искусственные суставы, зубные </w:t>
      </w:r>
      <w:proofErr w:type="spellStart"/>
      <w:r>
        <w:t>импланты</w:t>
      </w:r>
      <w:proofErr w:type="spellEnd"/>
      <w:r>
        <w:t>, кардиостимуляторы и другие, что способствует улучшению здоро</w:t>
      </w:r>
      <w:r>
        <w:t>вья и качества жизни пациентов.</w:t>
      </w:r>
    </w:p>
    <w:p w:rsidR="005747FB" w:rsidRPr="005747FB" w:rsidRDefault="005747FB" w:rsidP="005747FB">
      <w:r>
        <w:lastRenderedPageBreak/>
        <w:t>Исследования в области прочности биоматериалов не только способствуют разработке новых медицинских технологий, но и содействуют развитию инновационных методов лечения и реабилитации. Они играют ключевую роль в медицинской науке и инженерии, и их результаты имеют широкое практическое применение в современной медицинской практике.</w:t>
      </w:r>
      <w:bookmarkEnd w:id="0"/>
    </w:p>
    <w:sectPr w:rsidR="005747FB" w:rsidRPr="0057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26"/>
    <w:rsid w:val="005747FB"/>
    <w:rsid w:val="008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752B"/>
  <w15:chartTrackingRefBased/>
  <w15:docId w15:val="{E389169B-CD41-4CF9-8C47-CADFAE91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2024-01-12T12:54:00Z</dcterms:created>
  <dcterms:modified xsi:type="dcterms:W3CDTF">2024-01-12T12:55:00Z</dcterms:modified>
</cp:coreProperties>
</file>