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1" w:rsidRDefault="00361F89" w:rsidP="00361F89">
      <w:pPr>
        <w:pStyle w:val="1"/>
        <w:jc w:val="center"/>
      </w:pPr>
      <w:r w:rsidRPr="00361F89">
        <w:t>Экономическое развитие и промышленность Германии</w:t>
      </w:r>
    </w:p>
    <w:p w:rsidR="00361F89" w:rsidRDefault="00361F89" w:rsidP="00361F89"/>
    <w:p w:rsidR="00361F89" w:rsidRDefault="00361F89" w:rsidP="00361F89">
      <w:bookmarkStart w:id="0" w:name="_GoBack"/>
      <w:r>
        <w:t>Экономическое развитие и промышленность Германии заслуживают внимания, так как эта страна является одним из крупнейших экономических игроков в мире и имеет влиятельное место в мировой промышленности. Сильная и разнообразная экономика Германии обусловлена р</w:t>
      </w:r>
      <w:r>
        <w:t>ядом ключевых факторов.</w:t>
      </w:r>
    </w:p>
    <w:p w:rsidR="00361F89" w:rsidRDefault="00361F89" w:rsidP="00361F89">
      <w:r>
        <w:t xml:space="preserve">Одной из основных черт экономики Германии является высокий уровень промышленной развитости. Страна славится своей мощной промышленностью, включая автомобильное производство, машиностроение, химическую промышленность и электронику. Крупные немецкие компании, такие как </w:t>
      </w:r>
      <w:proofErr w:type="spellStart"/>
      <w:r>
        <w:t>Volkswagen</w:t>
      </w:r>
      <w:proofErr w:type="spellEnd"/>
      <w:r>
        <w:t xml:space="preserve">, BMW, </w:t>
      </w:r>
      <w:proofErr w:type="spellStart"/>
      <w:r>
        <w:t>Siemens</w:t>
      </w:r>
      <w:proofErr w:type="spellEnd"/>
      <w:r>
        <w:t>, BASF и другие, имеют мировую известность и явля</w:t>
      </w:r>
      <w:r>
        <w:t>ются лидерами в своих отраслях.</w:t>
      </w:r>
    </w:p>
    <w:p w:rsidR="00361F89" w:rsidRDefault="00361F89" w:rsidP="00361F89">
      <w:r>
        <w:t xml:space="preserve">Немецкая автомобильная промышленность, возглавляемая такими брендами, как </w:t>
      </w:r>
      <w:proofErr w:type="spellStart"/>
      <w:r>
        <w:t>Mercedes-Benz</w:t>
      </w:r>
      <w:proofErr w:type="spellEnd"/>
      <w:r>
        <w:t xml:space="preserve">, </w:t>
      </w:r>
      <w:proofErr w:type="spellStart"/>
      <w:r>
        <w:t>Audi</w:t>
      </w:r>
      <w:proofErr w:type="spellEnd"/>
      <w:r>
        <w:t xml:space="preserve"> и </w:t>
      </w:r>
      <w:proofErr w:type="spellStart"/>
      <w:r>
        <w:t>Porsche</w:t>
      </w:r>
      <w:proofErr w:type="spellEnd"/>
      <w:r>
        <w:t>, известна своими высококачественными автомобилями и инновационными технологиями. Она также является крупным источником экспорта, что способствует</w:t>
      </w:r>
      <w:r>
        <w:t xml:space="preserve"> экономическому росту Германии.</w:t>
      </w:r>
    </w:p>
    <w:p w:rsidR="00361F89" w:rsidRDefault="00361F89" w:rsidP="00361F89">
      <w:r>
        <w:t>Машиностроение в Германии также играет важную роль, производя множество инженерных продуктов, начиная от медицинского оборудования до промышленных машин и оборудования. Качество и надежность немецких инженерных разработок привл</w:t>
      </w:r>
      <w:r>
        <w:t>екают заказчиков со всего мира.</w:t>
      </w:r>
    </w:p>
    <w:p w:rsidR="00361F89" w:rsidRDefault="00361F89" w:rsidP="00361F89">
      <w:r>
        <w:t>Химическая промышленность и производство химических продуктов также имеют высокую степень специализации в Германии. Множество химических компаний занимаются разработкой новых материалов, фармацевтических продуктов и химических технологий, что спос</w:t>
      </w:r>
      <w:r>
        <w:t>обствует инновациям и экспорту.</w:t>
      </w:r>
    </w:p>
    <w:p w:rsidR="00361F89" w:rsidRDefault="00361F89" w:rsidP="00361F89">
      <w:r>
        <w:t>Электронная и информационная технология также играют важную роль в немецкой экономике. Страна является одним из лидеров в области разработки и производства высокотехнологичных товаров, включая компьютеры, телекоммуникацион</w:t>
      </w:r>
      <w:r>
        <w:t>ное оборудование и электронику.</w:t>
      </w:r>
    </w:p>
    <w:p w:rsidR="00361F89" w:rsidRDefault="00361F89" w:rsidP="00361F89">
      <w:r>
        <w:t>Германия также известна своим акцентом на образование и научные исследования. Страна имеет множество высших учебных заведений и исследовательских институтов, которые способствуют развитию инновац</w:t>
      </w:r>
      <w:r>
        <w:t>ий и технологическим открытиям.</w:t>
      </w:r>
    </w:p>
    <w:p w:rsidR="00361F89" w:rsidRDefault="00361F89" w:rsidP="00361F89">
      <w:r>
        <w:t>Итак, экономическое развитие и промышленность Германии свидетельствуют о её важной роли в мировой экономике. Сильная промышленная база, высокие стандарты качества и акцент на инновациях делают Германию ключевым игроком в глобальном экономическом ландшафте.</w:t>
      </w:r>
    </w:p>
    <w:p w:rsidR="00361F89" w:rsidRDefault="00361F89" w:rsidP="00361F89">
      <w:r>
        <w:t>Германия также является одним из крупнейших экспортеров в мире. Её высококачественные товары и технологии пользуются популярностью на мировых рынках. Экспорт является важной составляющей экономики Германии, и страна экспортирует разнообразные товары, включая автомобили, машины, электронику, химич</w:t>
      </w:r>
      <w:r>
        <w:t>еские продукты и многие другие.</w:t>
      </w:r>
    </w:p>
    <w:p w:rsidR="00361F89" w:rsidRDefault="00361F89" w:rsidP="00361F89">
      <w:r>
        <w:t xml:space="preserve">Важной чертой немецкой экономики является также акцент на инновации и исследования. Множество немецких компаний и институтов инвестируют в научные исследования и разработки новых технологий. Это способствует появлению новых продуктов и решений, что делает немецкую экономику конкурентоспособной </w:t>
      </w:r>
      <w:r>
        <w:t>на мировом рынке.</w:t>
      </w:r>
    </w:p>
    <w:p w:rsidR="00361F89" w:rsidRDefault="00361F89" w:rsidP="00361F89">
      <w:r>
        <w:t>Другим важным аспектом экономического развития Германии является система социального обеспечения и прав</w:t>
      </w:r>
      <w:r>
        <w:t xml:space="preserve"> рабочих</w:t>
      </w:r>
      <w:r>
        <w:t xml:space="preserve">. Страна уделяет внимание правам работников, предоставляя им </w:t>
      </w:r>
      <w:r>
        <w:lastRenderedPageBreak/>
        <w:t>социальные гарантии, доступ к медицинскому обслуживанию и образованию. Это способствует стабильн</w:t>
      </w:r>
      <w:r>
        <w:t>ости и благополучию в обществе.</w:t>
      </w:r>
    </w:p>
    <w:p w:rsidR="00361F89" w:rsidRDefault="00361F89" w:rsidP="00361F89">
      <w:r>
        <w:t>Однако следует отметить, что Германия также сталкивается с вызовами, такими как демографический сдвиг и необходимость адаптации к изменениям в мировой экономике. Страна работает над решением этих проблем, совершенствуя свои эконо</w:t>
      </w:r>
      <w:r>
        <w:t>мические и социальные политики.</w:t>
      </w:r>
    </w:p>
    <w:p w:rsidR="00361F89" w:rsidRPr="00361F89" w:rsidRDefault="00361F89" w:rsidP="00361F89">
      <w:r>
        <w:t>Итак, экономическое развитие и промышленность Германии подтверждают её статус одной из ведущих экономических держав в мире. Качество её товаров, акцент на инновациях и сильная промышленная база делают Германию важным участником мировой экономики, а её стремление к стабильности и социальной справедливости формируют основы благополучия в стране.</w:t>
      </w:r>
      <w:bookmarkEnd w:id="0"/>
    </w:p>
    <w:sectPr w:rsidR="00361F89" w:rsidRPr="0036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31"/>
    <w:rsid w:val="00361F89"/>
    <w:rsid w:val="00A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CB84"/>
  <w15:chartTrackingRefBased/>
  <w15:docId w15:val="{C6D556CB-C835-476C-ABA6-67D60BCD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2024-01-12T18:36:00Z</dcterms:created>
  <dcterms:modified xsi:type="dcterms:W3CDTF">2024-01-12T18:37:00Z</dcterms:modified>
</cp:coreProperties>
</file>