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296FC6" w:rsidP="00296FC6">
      <w:pPr>
        <w:pStyle w:val="1"/>
        <w:rPr>
          <w:lang w:val="ru-RU"/>
        </w:rPr>
      </w:pPr>
      <w:r w:rsidRPr="00711444">
        <w:rPr>
          <w:lang w:val="ru-RU"/>
        </w:rPr>
        <w:t>Применение биоматериалов в стоматологии</w:t>
      </w:r>
    </w:p>
    <w:p w:rsidR="00296FC6" w:rsidRPr="00296FC6" w:rsidRDefault="00296FC6" w:rsidP="00296FC6">
      <w:r w:rsidRPr="00296FC6">
        <w:t>Современная стоматология активно использует биоматериалы для решения различных задач, связанных с восстановлением и улучшением состояния полости рта. Биоматериалы представляют собой материалы, разработанные для взаимодействия с биологическими системами, в том числе с тканями полости рта. В данном реферате рассмотрим разнообразие биоматериалов, их применение в стоматологии и преимущества использования в данной области медицины.</w:t>
      </w:r>
    </w:p>
    <w:p w:rsidR="00296FC6" w:rsidRPr="00296FC6" w:rsidRDefault="00296FC6" w:rsidP="00296FC6">
      <w:r w:rsidRPr="00296FC6">
        <w:t>Одним из ключевых направлений применения биоматериалов в стоматологии является область реставрации зубов. Композитные материалы широко используются для пломбирования кариозных полостей. Они представляют собой смолы, заполенные стекловолокнами, обеспечивая прочность и эстетичность. Композитные материалы могут имитировать естественный цвет и форму зубов, что делает их предпочтительным выбором для фронтальных зубов.</w:t>
      </w:r>
    </w:p>
    <w:p w:rsidR="00296FC6" w:rsidRPr="00296FC6" w:rsidRDefault="00296FC6" w:rsidP="00296FC6">
      <w:r w:rsidRPr="00296FC6">
        <w:t>Для восстановления зубов с большим объемом потери ткани часто используются биокерамические материалы. Они обладают высокой степенью биосовместимости, могут способствовать регенерации тканей и предотвращению воспалительных реакций. К примеру, биокерамические цементы применяются при эндодонтическом лечении для заполнения корневых каналов и предотвращения рецидива инфекции.</w:t>
      </w:r>
    </w:p>
    <w:p w:rsidR="00296FC6" w:rsidRPr="00296FC6" w:rsidRDefault="00296FC6" w:rsidP="00296FC6">
      <w:r w:rsidRPr="00296FC6">
        <w:t>Для создания мостов и коронок широко используются металлокерамические конструкции. Они объединяют прочность металла с эстетичностью керамики, предоставляя эффективное решение для восстановления функции и внешнего вида зубов. Современные технологии также позволяют создавать цельнокерамические конструкции, обеспечивая еще более естественный внешний вид.</w:t>
      </w:r>
    </w:p>
    <w:p w:rsidR="00296FC6" w:rsidRPr="00296FC6" w:rsidRDefault="00296FC6" w:rsidP="00296FC6">
      <w:r w:rsidRPr="00296FC6">
        <w:t>Одним из перспективных направлений в области биоматериалов является использование регенеративных материалов для лечения пародонтальных заболеваний. Биогели, содержащие факторы роста и клетки, могут способствовать восстановлению поврежденных тканей десны и костей. Это имеет важное значение для пациентов с пародонтитом и другими заболеваниями, приводящими к потере опорных тканей зубов.</w:t>
      </w:r>
    </w:p>
    <w:p w:rsidR="00296FC6" w:rsidRPr="00296FC6" w:rsidRDefault="00296FC6" w:rsidP="00296FC6">
      <w:r w:rsidRPr="00296FC6">
        <w:t>Биоматериалы также находят применение в хирургической стоматологии. Остеопластические материалы используются для реконструкции костей челюстей при имплантации зубов. Они способствуют формированию костной ткани и интеграции имплантатов. Коллагеновые материалы часто применяются для швов и покрытия хирургических дефектов.</w:t>
      </w:r>
    </w:p>
    <w:p w:rsidR="00296FC6" w:rsidRPr="00296FC6" w:rsidRDefault="00296FC6" w:rsidP="00296FC6">
      <w:r w:rsidRPr="00296FC6">
        <w:t>Важным аспектом применения биоматериалов в стоматологии является учет индивидуальных особенностей пациента и возможность создания персонализированных решений. Современные технологии, такие как 3D-печать, позволяют создавать точные копии анатомических структур и индивидуальные протезы.</w:t>
      </w:r>
    </w:p>
    <w:p w:rsidR="00296FC6" w:rsidRPr="00296FC6" w:rsidRDefault="00296FC6" w:rsidP="00296FC6">
      <w:r w:rsidRPr="00296FC6">
        <w:rPr>
          <w:lang w:val="ru-RU"/>
        </w:rPr>
        <w:t xml:space="preserve">Преимущества применения биоматериалов в стоматологии включают улучшение функции, эстетики и биосовместимости лечения. </w:t>
      </w:r>
      <w:r w:rsidRPr="00296FC6">
        <w:t>Благодаря инновационным материалам, стоматологи могут предлагать пациентам более эффективные и комфортные решения для восстановления и улучшения состояния полости рта. Тем не менее, важно учитывать индивидуальные особенности каждого случая, чтобы выбирать наилучший вариант биоматериала в каждой конкретной ситуации.</w:t>
      </w:r>
      <w:bookmarkStart w:id="0" w:name="_GoBack"/>
      <w:bookmarkEnd w:id="0"/>
    </w:p>
    <w:sectPr w:rsidR="00296FC6" w:rsidRPr="00296F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FE"/>
    <w:rsid w:val="00296FC6"/>
    <w:rsid w:val="005102FE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C021"/>
  <w15:chartTrackingRefBased/>
  <w15:docId w15:val="{D6F2733B-07FE-47F3-A6DD-C789D3B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2024-01-13T12:22:00Z</dcterms:created>
  <dcterms:modified xsi:type="dcterms:W3CDTF">2024-01-13T12:22:00Z</dcterms:modified>
</cp:coreProperties>
</file>