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ED" w:rsidRDefault="00E67690" w:rsidP="00E67690">
      <w:pPr>
        <w:pStyle w:val="1"/>
        <w:jc w:val="center"/>
      </w:pPr>
      <w:r w:rsidRPr="00E67690">
        <w:t>Проблемы и перспективы развития страхования в России</w:t>
      </w:r>
    </w:p>
    <w:p w:rsidR="00E67690" w:rsidRDefault="00E67690" w:rsidP="00E67690"/>
    <w:p w:rsidR="00E67690" w:rsidRDefault="00E67690" w:rsidP="00E67690">
      <w:bookmarkStart w:id="0" w:name="_GoBack"/>
      <w:r>
        <w:t>Развитие страхования в России стало важным фактором в современной экономике, однако с этим развитием возникают и ряд проблем, а также открываются перспективы для улучшен</w:t>
      </w:r>
      <w:r>
        <w:t>ия страховой отрасли в будущем.</w:t>
      </w:r>
    </w:p>
    <w:p w:rsidR="00E67690" w:rsidRDefault="00E67690" w:rsidP="00E67690">
      <w:r>
        <w:t>Среди основных пр</w:t>
      </w:r>
      <w:r>
        <w:t>облем можно выделить следующие:</w:t>
      </w:r>
    </w:p>
    <w:p w:rsidR="00E67690" w:rsidRDefault="00E67690" w:rsidP="00E67690">
      <w:r>
        <w:t>1. Низкий уровень страхования населения: В России, в сравнении с развитыми странами, страхование населения не распространено широко. Это связано с недостаточной финансовой грамотностью и низким уровнем доход</w:t>
      </w:r>
      <w:r>
        <w:t>ов у некоторых групп населения.</w:t>
      </w:r>
    </w:p>
    <w:p w:rsidR="00E67690" w:rsidRDefault="00E67690" w:rsidP="00E67690">
      <w:r>
        <w:t xml:space="preserve">2. Ограниченное разнообразие продуктов: </w:t>
      </w:r>
      <w:proofErr w:type="gramStart"/>
      <w:r>
        <w:t>В</w:t>
      </w:r>
      <w:proofErr w:type="gramEnd"/>
      <w:r>
        <w:t xml:space="preserve"> российском страховании преобладают традиционные виды страхования, такие как страхование автотранспорта и страхование имущества. В то время как новые виды страхования, такие как страхование </w:t>
      </w:r>
      <w:proofErr w:type="spellStart"/>
      <w:r>
        <w:t>киберрисков</w:t>
      </w:r>
      <w:proofErr w:type="spellEnd"/>
      <w:r>
        <w:t xml:space="preserve"> и страхование от стихийных бедстви</w:t>
      </w:r>
      <w:r>
        <w:t>й, только начинают развиваться.</w:t>
      </w:r>
    </w:p>
    <w:p w:rsidR="00E67690" w:rsidRDefault="00E67690" w:rsidP="00E67690">
      <w:r>
        <w:t>3. Проблемы с финансовой стабильностью: Некоторые страховые компании в России сталкиваются с финансовыми трудностями и банкротствами, что может угрожать инте</w:t>
      </w:r>
      <w:r>
        <w:t>ресам страхователей и клиентов.</w:t>
      </w:r>
    </w:p>
    <w:p w:rsidR="00E67690" w:rsidRDefault="00E67690" w:rsidP="00E67690">
      <w:r>
        <w:t xml:space="preserve">4. Недостаточное использование страхования в бизнесе: </w:t>
      </w:r>
      <w:proofErr w:type="gramStart"/>
      <w:r>
        <w:t>В</w:t>
      </w:r>
      <w:proofErr w:type="gramEnd"/>
      <w:r>
        <w:t xml:space="preserve"> сфере предпринимательства и корпоративного сектора страхование также имеет ограниченное распространение. Многие компании не осознают в полной мере пользу страхования для</w:t>
      </w:r>
      <w:r>
        <w:t xml:space="preserve"> защиты своих бизнес-интересов.</w:t>
      </w:r>
    </w:p>
    <w:p w:rsidR="00E67690" w:rsidRDefault="00E67690" w:rsidP="00E67690">
      <w:r>
        <w:t>Однако существуют и перспективы для</w:t>
      </w:r>
      <w:r>
        <w:t xml:space="preserve"> развития страхования в России:</w:t>
      </w:r>
    </w:p>
    <w:p w:rsidR="00E67690" w:rsidRDefault="00E67690" w:rsidP="00E67690">
      <w:r>
        <w:t>1. Рост финансовой грамотности: Повышение финансовой грамотности населения может способствовать более широкому использованию страхования. Образовательные программы и информационны</w:t>
      </w:r>
      <w:r>
        <w:t>е кампании могут помочь в этом.</w:t>
      </w:r>
    </w:p>
    <w:p w:rsidR="00E67690" w:rsidRDefault="00E67690" w:rsidP="00E67690">
      <w:r>
        <w:t xml:space="preserve">2. Развитие новых страховых продуктов: Внедрение современных видов страхования, таких как страхование </w:t>
      </w:r>
      <w:proofErr w:type="spellStart"/>
      <w:r>
        <w:t>киберрисков</w:t>
      </w:r>
      <w:proofErr w:type="spellEnd"/>
      <w:r>
        <w:t xml:space="preserve"> и страхование от климатических изменений, может привлечь больше клиентов и сделат</w:t>
      </w:r>
      <w:r>
        <w:t>ь страхование более актуальным.</w:t>
      </w:r>
    </w:p>
    <w:p w:rsidR="00E67690" w:rsidRDefault="00E67690" w:rsidP="00E67690">
      <w:r>
        <w:t>3. Улучшение регулирования: Продолжающееся улучшение системы надзора и регулирования страховой деятельности поможет обеспечить финансовую стабильность отрас</w:t>
      </w:r>
      <w:r>
        <w:t>ли и защиту интересов клиентов.</w:t>
      </w:r>
    </w:p>
    <w:p w:rsidR="00E67690" w:rsidRDefault="00E67690" w:rsidP="00E67690">
      <w:r>
        <w:t xml:space="preserve">4. Международное сотрудничество: Сотрудничество с международными страховыми компаниями и </w:t>
      </w:r>
      <w:proofErr w:type="spellStart"/>
      <w:r>
        <w:t>реиншурансами</w:t>
      </w:r>
      <w:proofErr w:type="spellEnd"/>
      <w:r>
        <w:t xml:space="preserve"> может способствовать более эффективному управлению рисками и обеспечи</w:t>
      </w:r>
      <w:r>
        <w:t>ть доступность страховых услуг.</w:t>
      </w:r>
    </w:p>
    <w:p w:rsidR="00E67690" w:rsidRDefault="00E67690" w:rsidP="00E67690">
      <w:r>
        <w:t>5. Инновации в цифровой сфере: Внедрение современных цифровых технологий и онлайн-сервисов может сделать страхование более удобным и доступным для к</w:t>
      </w:r>
      <w:r>
        <w:t>лиентов.</w:t>
      </w:r>
    </w:p>
    <w:p w:rsidR="00E67690" w:rsidRDefault="00E67690" w:rsidP="00E67690">
      <w:r>
        <w:t>Таким образом, страхование в России стоит перед рядом вызовов и задач, но также предоставляет перспективы для развития и улучшения. Увеличение осведомленности о страховании, разнообразие продуктов и улучшение качества обслуживания клиентов могут способствовать более успешному развитию страховой отрасли в будущем.</w:t>
      </w:r>
    </w:p>
    <w:p w:rsidR="00E67690" w:rsidRDefault="00E67690" w:rsidP="00E67690">
      <w:r>
        <w:t>Продолжая обсуждение проблем и перспектив развития страхования в России, стоит также отметить следующие моменты:</w:t>
      </w:r>
    </w:p>
    <w:p w:rsidR="00E67690" w:rsidRDefault="00E67690" w:rsidP="00E67690">
      <w:r>
        <w:lastRenderedPageBreak/>
        <w:t>6. Страхование малого и среднего бизнеса: Поддержка страхования в секторе малого и среднего бизнеса может стать важным элементом развития предпринимательства в стране. Это поможет бизнесам защитить свои активы и риски, что спо</w:t>
      </w:r>
      <w:r>
        <w:t>собствует экономическому росту.</w:t>
      </w:r>
    </w:p>
    <w:p w:rsidR="00E67690" w:rsidRDefault="00E67690" w:rsidP="00E67690">
      <w:r>
        <w:t>7. Пенсионное страхование: Развитие пенсионного страхования и пенсионных накоплений может обеспечить финансовую устойчивость граждан в пожилом возрасте и улучшить их качеств</w:t>
      </w:r>
      <w:r>
        <w:t>о жизни после выхода на пенсию.</w:t>
      </w:r>
    </w:p>
    <w:p w:rsidR="00E67690" w:rsidRDefault="00E67690" w:rsidP="00E67690">
      <w:r>
        <w:t xml:space="preserve">8. Экологическое страхование: </w:t>
      </w:r>
      <w:proofErr w:type="gramStart"/>
      <w:r>
        <w:t>С</w:t>
      </w:r>
      <w:proofErr w:type="gramEnd"/>
      <w:r>
        <w:t xml:space="preserve"> учетом увеличения климатических изменений и рисков, связанных с экологическими бедствиями, развитие экологического страхования может стать актуальной перспективой для защит</w:t>
      </w:r>
      <w:r>
        <w:t>ы интересов общества и бизнеса.</w:t>
      </w:r>
    </w:p>
    <w:p w:rsidR="00E67690" w:rsidRDefault="00E67690" w:rsidP="00E67690">
      <w:r>
        <w:t>9. Страхование здоровья: Страхование медицинских расходов и здоровья может сделать доступными качественные медицинские услуги для населения и обеспечить финансовую защиту в случае забо</w:t>
      </w:r>
      <w:r>
        <w:t>леваний или несчастных случаев.</w:t>
      </w:r>
    </w:p>
    <w:p w:rsidR="00E67690" w:rsidRDefault="00E67690" w:rsidP="00E67690">
      <w:r>
        <w:t xml:space="preserve">10. </w:t>
      </w:r>
      <w:proofErr w:type="spellStart"/>
      <w:r>
        <w:t>Цифровизация</w:t>
      </w:r>
      <w:proofErr w:type="spellEnd"/>
      <w:r>
        <w:t xml:space="preserve"> и инновации: Внедрение современных технологий, таких как </w:t>
      </w:r>
      <w:proofErr w:type="spellStart"/>
      <w:r>
        <w:t>блокчейн</w:t>
      </w:r>
      <w:proofErr w:type="spellEnd"/>
      <w:r>
        <w:t xml:space="preserve"> и искусственный интеллект, может улучшить процессы оценки рисков, управления страховыми портфелям</w:t>
      </w:r>
      <w:r>
        <w:t>и и взаимодействия с клиентами.</w:t>
      </w:r>
    </w:p>
    <w:p w:rsidR="00E67690" w:rsidRPr="00E67690" w:rsidRDefault="00E67690" w:rsidP="00E67690">
      <w:r>
        <w:t>Следует отметить, что развитие страхования в России требует комплексного подхода и сотрудничества всех заинтересованных сторон, включая страховые компании, регуляторов, бизнес-сообщество и граждан. Это позволит решать текущие проблемы и реализовывать перспективы для укрепления страховой отрасли и обеспечения финансовой безопасности населения и бизнеса в России.</w:t>
      </w:r>
      <w:bookmarkEnd w:id="0"/>
    </w:p>
    <w:sectPr w:rsidR="00E67690" w:rsidRPr="00E6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ED"/>
    <w:rsid w:val="005817ED"/>
    <w:rsid w:val="00E6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503C"/>
  <w15:chartTrackingRefBased/>
  <w15:docId w15:val="{4BD0802B-EFC2-4AB2-82F3-66D1DBA0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2024-01-13T18:35:00Z</dcterms:created>
  <dcterms:modified xsi:type="dcterms:W3CDTF">2024-01-13T18:37:00Z</dcterms:modified>
</cp:coreProperties>
</file>