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B46" w:rsidRDefault="00A53EBA" w:rsidP="00A53EBA">
      <w:pPr>
        <w:pStyle w:val="1"/>
        <w:jc w:val="center"/>
      </w:pPr>
      <w:r>
        <w:t>Правовые аспекты страхования грузов</w:t>
      </w:r>
    </w:p>
    <w:p w:rsidR="00A53EBA" w:rsidRDefault="00A53EBA" w:rsidP="00A53EBA"/>
    <w:p w:rsidR="00A53EBA" w:rsidRDefault="00A53EBA" w:rsidP="00A53EBA">
      <w:bookmarkStart w:id="0" w:name="_GoBack"/>
      <w:r>
        <w:t>Правовые аспекты страхования грузов представляют собой важную область страхового права, которая регулирует отношения между страхователями, страховщиками и третьими лицами в контексте перевозки и страхования грузов. Эта область законодательства разрабатывается с целью обеспечения защиты интересов всех сторон и обеспечения безопаснос</w:t>
      </w:r>
      <w:r>
        <w:t>ти и надежности грузоперевозок.</w:t>
      </w:r>
    </w:p>
    <w:p w:rsidR="00A53EBA" w:rsidRDefault="00A53EBA" w:rsidP="00A53EBA">
      <w:r>
        <w:t>Основные аспекты правового регулирован</w:t>
      </w:r>
      <w:r>
        <w:t>ия страхования грузов включают:</w:t>
      </w:r>
    </w:p>
    <w:p w:rsidR="00A53EBA" w:rsidRDefault="00A53EBA" w:rsidP="00A53EBA">
      <w:r>
        <w:t>1. Договор страхования грузов: Договор страхования грузов является юридическим документом, который устанавливает условия и обязанности страхователя и страховщика. В нем определяются сумма страхового покрытия, ставка страховой премии, период страхования</w:t>
      </w:r>
      <w:r>
        <w:t xml:space="preserve"> и другие существенные условия.</w:t>
      </w:r>
    </w:p>
    <w:p w:rsidR="00A53EBA" w:rsidRDefault="00A53EBA" w:rsidP="00A53EBA">
      <w:r>
        <w:t>2. Страховая премия: Страхователь уплачивает страховую премию страховщику в обмен на предоставление страховой защиты для грузов. Размер страховой премии зависит от ряда факторов, включая стоимость груза, вид пере</w:t>
      </w:r>
      <w:r>
        <w:t>возки, маршрут и уровень риска.</w:t>
      </w:r>
    </w:p>
    <w:p w:rsidR="00A53EBA" w:rsidRDefault="00A53EBA" w:rsidP="00A53EBA">
      <w:r>
        <w:t>3. Условия покрытия: Договор страхования грузов устанавливает условия покрытия рисков. Обычно страхование грузов предоставляет защиту от потери, повреждения или хи</w:t>
      </w:r>
      <w:r>
        <w:t>щения груза во время перевозки.</w:t>
      </w:r>
    </w:p>
    <w:p w:rsidR="00A53EBA" w:rsidRDefault="00A53EBA" w:rsidP="00A53EBA">
      <w:r>
        <w:t>4. Страховой случай: Страховой случай возникает, когда груз подвергается потере, повреждению или хищению во время перевозки. Страховщик обязан расследовать страховой случай и определить, соответств</w:t>
      </w:r>
      <w:r>
        <w:t>ует ли он условиям страхования.</w:t>
      </w:r>
    </w:p>
    <w:p w:rsidR="00A53EBA" w:rsidRDefault="00A53EBA" w:rsidP="00A53EBA">
      <w:r>
        <w:t>5. Ответственность страховщика: Страховщик обязан выплатить страховую компенсацию страхователю в случае страхового случая, если обнаружено, что потеря груза соот</w:t>
      </w:r>
      <w:r>
        <w:t>ветствует условиям страхования.</w:t>
      </w:r>
    </w:p>
    <w:p w:rsidR="00A53EBA" w:rsidRDefault="00A53EBA" w:rsidP="00A53EBA">
      <w:r>
        <w:t>6. Обязанности страхователя: Страхователь обязан соблюдать условия договора страхования, включая обязанность уведомить страховщика о страховом случае и предост</w:t>
      </w:r>
      <w:r>
        <w:t>авить необходимую документацию.</w:t>
      </w:r>
    </w:p>
    <w:p w:rsidR="00A53EBA" w:rsidRDefault="00A53EBA" w:rsidP="00A53EBA">
      <w:r>
        <w:t xml:space="preserve">7. Права третьих лиц: </w:t>
      </w:r>
      <w:proofErr w:type="gramStart"/>
      <w:r>
        <w:t>В</w:t>
      </w:r>
      <w:proofErr w:type="gramEnd"/>
      <w:r>
        <w:t xml:space="preserve"> случае ущерба, причиненного третьими лицами в результате потери или повреждения груза, страховая компания может возложить на себя обязанность по выплате компенсации третьим лицам в соот</w:t>
      </w:r>
      <w:r>
        <w:t>ветствии с полисом страхования.</w:t>
      </w:r>
    </w:p>
    <w:p w:rsidR="00A53EBA" w:rsidRDefault="00A53EBA" w:rsidP="00A53EBA">
      <w:r>
        <w:t xml:space="preserve">8. Международное страхование грузов: Перевозка грузов через границы может потребовать международного страхования, которое подпадает под различные международные нормативы и соглашения, такие как Конвенция CMR для автоперевозок и </w:t>
      </w:r>
      <w:proofErr w:type="spellStart"/>
      <w:r>
        <w:t>Инкотермс</w:t>
      </w:r>
      <w:proofErr w:type="spellEnd"/>
      <w:r>
        <w:t xml:space="preserve"> для морск</w:t>
      </w:r>
      <w:r>
        <w:t xml:space="preserve">их и </w:t>
      </w:r>
      <w:proofErr w:type="spellStart"/>
      <w:r>
        <w:t>мультимодальных</w:t>
      </w:r>
      <w:proofErr w:type="spellEnd"/>
      <w:r>
        <w:t xml:space="preserve"> перевозок.</w:t>
      </w:r>
    </w:p>
    <w:p w:rsidR="00A53EBA" w:rsidRDefault="00A53EBA" w:rsidP="00A53EBA">
      <w:r>
        <w:t xml:space="preserve">9. Судебные разбирательства: </w:t>
      </w:r>
      <w:proofErr w:type="gramStart"/>
      <w:r>
        <w:t>В</w:t>
      </w:r>
      <w:proofErr w:type="gramEnd"/>
      <w:r>
        <w:t xml:space="preserve"> случае конфликтов и споров между страхователем и страховщиком или третьими лицами, могут возникать судебные разбирательства, в ходе которых суд рассматривает доводы сторон и принимает </w:t>
      </w:r>
      <w:r>
        <w:t>решение по выплате компенсации.</w:t>
      </w:r>
    </w:p>
    <w:p w:rsidR="00A53EBA" w:rsidRDefault="00A53EBA" w:rsidP="00A53EBA">
      <w:r>
        <w:t>Страхование грузов является неотъемлемой частью современных грузоперевозок и обеспечивает защиту от финансовых потерь в случае несчастных событий во время транспортировки. Эффективное понимание и соблюдение правовых аспектов страхования грузов содействует безопасности и надежности грузоперевозок и обеспечивает соблюдение требований законодательства.</w:t>
      </w:r>
    </w:p>
    <w:p w:rsidR="00A53EBA" w:rsidRDefault="00A53EBA" w:rsidP="00A53EBA">
      <w:r>
        <w:lastRenderedPageBreak/>
        <w:t>10. Международные соглашения: Международные перевозки грузов часто подпадают под различные международные соглашения и конвенции, которые регулируют страхование грузов. Например, Конвенция CMR (Конвенция о договорах о международных автомобильных перевозках грузов) регулирует страхование и ответственность в автоперевозках, а Конвенция об ответственности за ущерб, причиненный третьим лицам на судах (CLC) регулирует страховани</w:t>
      </w:r>
      <w:r>
        <w:t>е в морских перевозках.</w:t>
      </w:r>
    </w:p>
    <w:p w:rsidR="00A53EBA" w:rsidRDefault="00A53EBA" w:rsidP="00A53EBA">
      <w:r>
        <w:t xml:space="preserve">11. Обязательное страхование: </w:t>
      </w:r>
      <w:proofErr w:type="gramStart"/>
      <w:r>
        <w:t>В</w:t>
      </w:r>
      <w:proofErr w:type="gramEnd"/>
      <w:r>
        <w:t xml:space="preserve"> некоторых странах существует обязательное страхование грузов, которое требует, чтобы грузы были застрахованы перед перевозкой. Это может включать страхование от ответственности перед третьими лицами (ответственность за загрязнение моря или другие убытки) или страхование о</w:t>
      </w:r>
      <w:r>
        <w:t>т повреждения или потери груза.</w:t>
      </w:r>
    </w:p>
    <w:p w:rsidR="00A53EBA" w:rsidRDefault="00A53EBA" w:rsidP="00A53EBA">
      <w:r>
        <w:t xml:space="preserve">12. Правила </w:t>
      </w:r>
      <w:proofErr w:type="spellStart"/>
      <w:r>
        <w:t>Инкотермс</w:t>
      </w:r>
      <w:proofErr w:type="spellEnd"/>
      <w:r>
        <w:t xml:space="preserve">: Международные коммерческие сделки часто используют правила </w:t>
      </w:r>
      <w:proofErr w:type="spellStart"/>
      <w:r>
        <w:t>Инкотермс</w:t>
      </w:r>
      <w:proofErr w:type="spellEnd"/>
      <w:r>
        <w:t xml:space="preserve"> для определения обязательств сторон в отношении страхования грузов. Правила </w:t>
      </w:r>
      <w:proofErr w:type="spellStart"/>
      <w:r>
        <w:t>Инкотермс</w:t>
      </w:r>
      <w:proofErr w:type="spellEnd"/>
      <w:r>
        <w:t xml:space="preserve"> указывают, кто должен организовать и оплатить страхование груза, а также на какой стадии перев</w:t>
      </w:r>
      <w:r>
        <w:t>озки оно должно быть оформлено.</w:t>
      </w:r>
    </w:p>
    <w:p w:rsidR="00A53EBA" w:rsidRDefault="00A53EBA" w:rsidP="00A53EBA">
      <w:r>
        <w:t>13. Страхование грузов на специфических рынках: Некоторые виды грузов, такие как сельскохозяйственные продукты или нефтепродукты, могут требовать специализированных страховых продуктов, которые учитывают осо</w:t>
      </w:r>
      <w:r>
        <w:t>бенности и риски данного рынка.</w:t>
      </w:r>
    </w:p>
    <w:p w:rsidR="00A53EBA" w:rsidRDefault="00A53EBA" w:rsidP="00A53EBA">
      <w:r>
        <w:t>14. Судебная практика: Судебные решения и практика имеют большое значение в правовых аспектах страхования грузов. Решения судов могут влиять на интерпретацию условий страховых полисов и определение страховой ответственности</w:t>
      </w:r>
      <w:r>
        <w:t>.</w:t>
      </w:r>
    </w:p>
    <w:p w:rsidR="00A53EBA" w:rsidRDefault="00A53EBA" w:rsidP="00A53EBA">
      <w:r>
        <w:t>15. Страхование ответственности: Помимо страхования грузов самих по себе, существует страхование ответственности перевозчика перед грузовладельцем и третьими лицами. Это обеспечивает защиту от юридических претензий и требований в случае ущерба, причинен</w:t>
      </w:r>
      <w:r>
        <w:t>ного грузам или третьим лицам.</w:t>
      </w:r>
    </w:p>
    <w:p w:rsidR="00A53EBA" w:rsidRPr="00A53EBA" w:rsidRDefault="00A53EBA" w:rsidP="00A53EBA">
      <w:r>
        <w:t>Правовые аспекты страхования грузов включают в себя множество нормативных и юридических документов, регулирующих страховые отношения в контексте грузоперевозок. Эффективное применение правовых норм и соблюдение требований позволяют обеспечить безопасность и надежность перевозок грузов, а также защитить интересы всех сторон, участвующих в этом процессе.</w:t>
      </w:r>
      <w:bookmarkEnd w:id="0"/>
    </w:p>
    <w:sectPr w:rsidR="00A53EBA" w:rsidRPr="00A53E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B46"/>
    <w:rsid w:val="006C2B46"/>
    <w:rsid w:val="00A53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713A9"/>
  <w15:chartTrackingRefBased/>
  <w15:docId w15:val="{A0C62F37-A7EC-4580-A2A2-49157DE7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53E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3EB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764</Words>
  <Characters>4356</Characters>
  <Application>Microsoft Office Word</Application>
  <DocSecurity>0</DocSecurity>
  <Lines>36</Lines>
  <Paragraphs>10</Paragraphs>
  <ScaleCrop>false</ScaleCrop>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2024-01-13T19:00:00Z</dcterms:created>
  <dcterms:modified xsi:type="dcterms:W3CDTF">2024-01-13T19:02:00Z</dcterms:modified>
</cp:coreProperties>
</file>