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77E" w:rsidRDefault="00D65435" w:rsidP="00D65435">
      <w:pPr>
        <w:pStyle w:val="1"/>
        <w:jc w:val="center"/>
      </w:pPr>
      <w:r w:rsidRPr="00D65435">
        <w:t>Использование цифровых технологий в страховом праве</w:t>
      </w:r>
    </w:p>
    <w:p w:rsidR="00D65435" w:rsidRDefault="00D65435" w:rsidP="00D65435"/>
    <w:p w:rsidR="00D65435" w:rsidRDefault="00D65435" w:rsidP="00D65435">
      <w:bookmarkStart w:id="0" w:name="_GoBack"/>
      <w:r>
        <w:t>Использование цифровых технологий в сфере страхового права становится все более актуальным и значимым в современном мире. Внедрение цифровых инноваций в страховую деятельность открывает новые возможности для улучшения эффективности, прозрачности и доступности страховых услуг как для страхователей, так и для страховщиков. В данном реферате рассмотрим основные аспекты использования цифровы</w:t>
      </w:r>
      <w:r>
        <w:t>х технологий в страховом праве.</w:t>
      </w:r>
    </w:p>
    <w:p w:rsidR="00D65435" w:rsidRDefault="00D65435" w:rsidP="00D65435">
      <w:r>
        <w:t>Одним из важных направлений внедрения цифровых технологий в страховое право является автоматизация и упрощение процессов заключения страховых договоров. С использованием электронных платформ и онлайн-сервисов страхователи могут быстро ознакомиться с условиями страхования, выбрать подходящий вид страховки и заключить договор, не покидая своего дома или офиса. Это сокращает административные барьеры и делает процесс страхов</w:t>
      </w:r>
      <w:r>
        <w:t>ания более удобным и доступным.</w:t>
      </w:r>
    </w:p>
    <w:p w:rsidR="00D65435" w:rsidRDefault="00D65435" w:rsidP="00D65435">
      <w:r>
        <w:t xml:space="preserve">Еще одним важным аспектом </w:t>
      </w:r>
      <w:proofErr w:type="spellStart"/>
      <w:r>
        <w:t>цифровизации</w:t>
      </w:r>
      <w:proofErr w:type="spellEnd"/>
      <w:r>
        <w:t xml:space="preserve"> страховой отрасли является сбор и анализ данных. С использованием современных информационных технологий страховые компании могут собирать и анализировать большие объемы данных о страховых случаях, клиентском поведении, рисках и трендах. Это позволяет более точно оценивать риски и устанавливать более справедливые тарифы для страхователей. Также анализ данных способствует более эффективному расследованию страховых слу</w:t>
      </w:r>
      <w:r>
        <w:t>чаев и выявлению мошенничества.</w:t>
      </w:r>
    </w:p>
    <w:p w:rsidR="00D65435" w:rsidRDefault="00D65435" w:rsidP="00D65435">
      <w:r>
        <w:t xml:space="preserve">Важным элементом </w:t>
      </w:r>
      <w:proofErr w:type="spellStart"/>
      <w:r>
        <w:t>цифровизации</w:t>
      </w:r>
      <w:proofErr w:type="spellEnd"/>
      <w:r>
        <w:t xml:space="preserve"> страхового права является совершенствование системы электронной отчетности и обмена информацией между страховыми компаниями, регуляторами и другими участниками рынка. Электронные отчеты и базы данных позволяют более оперативно и точно контролировать деятельность страховщиков, что способствует повышению п</w:t>
      </w:r>
      <w:r>
        <w:t>розрачности и надежности рынка.</w:t>
      </w:r>
    </w:p>
    <w:p w:rsidR="00D65435" w:rsidRDefault="00D65435" w:rsidP="00D65435">
      <w:r>
        <w:t xml:space="preserve">Однако внедрение цифровых технологий в страховое право также сопровождается рядом юридических и этических вопросов. Например, вопросы конфиденциальности и защиты персональных данных страхователей требуют особого внимания. Также возникают вопросы о юридической </w:t>
      </w:r>
      <w:proofErr w:type="spellStart"/>
      <w:r>
        <w:t>признаваемости</w:t>
      </w:r>
      <w:proofErr w:type="spellEnd"/>
      <w:r>
        <w:t xml:space="preserve"> электронных документов и электронных подписей в страховой деятельности.</w:t>
      </w:r>
    </w:p>
    <w:p w:rsidR="00D65435" w:rsidRDefault="00D65435" w:rsidP="00D65435">
      <w:r>
        <w:t>Дополнительными аспектами использования цифровых техноло</w:t>
      </w:r>
      <w:r>
        <w:t>гий в страховом праве являются:</w:t>
      </w:r>
    </w:p>
    <w:p w:rsidR="00D65435" w:rsidRDefault="00D65435" w:rsidP="00D65435">
      <w:r>
        <w:t xml:space="preserve">1. Улучшение клиентского опыта: Цифровые инструменты позволяют страховым компаниям предоставлять клиентам более удобные и персонализированные услуги. Мобильные приложения и онлайн-платформы облегчают взаимодействие с клиентами, обеспечивая быстрое урегулирование страховых случаев </w:t>
      </w:r>
      <w:r>
        <w:t>и доступ к полезной информации.</w:t>
      </w:r>
    </w:p>
    <w:p w:rsidR="00D65435" w:rsidRDefault="00D65435" w:rsidP="00D65435">
      <w:r>
        <w:t>2. Использование искусственного интеллекта (ИИ): ИИ играет важную роль в автоматизации процессов в страховой отрасли. Системы машинного обучения позволяют анализировать данные для выявления рисков и разработки оптимальных стратегий страхования. ИИ также применяется для автоматического подбора ст</w:t>
      </w:r>
      <w:r>
        <w:t>раховых продуктов для клиентов.</w:t>
      </w:r>
    </w:p>
    <w:p w:rsidR="00D65435" w:rsidRDefault="00D65435" w:rsidP="00D65435">
      <w:r>
        <w:t>3. Улучшение процессов расследования страховых случаев: Цифровые технологии, включая видеонаблюдение и датчики, могут использоваться для более точного и быстрого расследования страховых случаев. Это помогает установить обстоятельства происшествия</w:t>
      </w:r>
      <w:r>
        <w:t xml:space="preserve"> и предотвратить мошенничество.</w:t>
      </w:r>
    </w:p>
    <w:p w:rsidR="00D65435" w:rsidRDefault="00D65435" w:rsidP="00D65435">
      <w:r>
        <w:lastRenderedPageBreak/>
        <w:t>4. Развитие "Интернета вещей" (</w:t>
      </w:r>
      <w:proofErr w:type="spellStart"/>
      <w:r>
        <w:t>IoT</w:t>
      </w:r>
      <w:proofErr w:type="spellEnd"/>
      <w:r>
        <w:t xml:space="preserve">): Внедрение </w:t>
      </w:r>
      <w:proofErr w:type="spellStart"/>
      <w:r>
        <w:t>IoT</w:t>
      </w:r>
      <w:proofErr w:type="spellEnd"/>
      <w:r>
        <w:t>-устройств, таких как умные автомобили и домашние системы безопасности, позволяет страховщикам собирать дополнительные данные о поведении клиентов и степени риска. Эти данные могут использоваться для персонализации тарифов и улучшения условий с</w:t>
      </w:r>
      <w:r>
        <w:t>трахования.</w:t>
      </w:r>
    </w:p>
    <w:p w:rsidR="00D65435" w:rsidRDefault="00D65435" w:rsidP="00D65435">
      <w:r>
        <w:t xml:space="preserve">5. Экосистемы и партнерства: Страховые компании все чаще сотрудничают с технологическими </w:t>
      </w:r>
      <w:proofErr w:type="spellStart"/>
      <w:r>
        <w:t>стартапами</w:t>
      </w:r>
      <w:proofErr w:type="spellEnd"/>
      <w:r>
        <w:t xml:space="preserve"> и другими игроками в цифровой сфере, чтобы создавать инновационные продукты и услуги. Это способствует развитию страховых экосистем, которые объединяют ра</w:t>
      </w:r>
      <w:r>
        <w:t>зличные аспекты жизни клиентов.</w:t>
      </w:r>
    </w:p>
    <w:p w:rsidR="00D65435" w:rsidRDefault="00D65435" w:rsidP="00D65435">
      <w:r>
        <w:t xml:space="preserve">Однако вместе с преимуществами </w:t>
      </w:r>
      <w:proofErr w:type="spellStart"/>
      <w:r>
        <w:t>цифровизации</w:t>
      </w:r>
      <w:proofErr w:type="spellEnd"/>
      <w:r>
        <w:t xml:space="preserve"> страхового права возникают и вызовы. </w:t>
      </w:r>
      <w:proofErr w:type="spellStart"/>
      <w:r>
        <w:t>Кибербезопасность</w:t>
      </w:r>
      <w:proofErr w:type="spellEnd"/>
      <w:r>
        <w:t xml:space="preserve"> становится критически важным аспектом, так как увеличивается объем хранимых и обрабатываемых данных. Также необходимо учитывать вопросы регулирования и соответствия законодательству в области защи</w:t>
      </w:r>
      <w:r>
        <w:t>ты данных и конфиденциальности.</w:t>
      </w:r>
    </w:p>
    <w:p w:rsidR="00D65435" w:rsidRDefault="00D65435" w:rsidP="00D65435">
      <w:r>
        <w:t xml:space="preserve">В целом, цифровые технологии меняют ландшафт страхового рынка, делая его более адаптивным и </w:t>
      </w:r>
      <w:proofErr w:type="spellStart"/>
      <w:r>
        <w:t>клиентоориентированным</w:t>
      </w:r>
      <w:proofErr w:type="spellEnd"/>
      <w:r>
        <w:t>. Страховые компании, способные успешно интегрировать цифровые решения, могут оставаться конкурентоспособными и предлагать более современные и инновационные страховые продукты.</w:t>
      </w:r>
    </w:p>
    <w:p w:rsidR="00D65435" w:rsidRPr="00D65435" w:rsidRDefault="00D65435" w:rsidP="00D65435">
      <w:r>
        <w:t>В заключение, использование цифровых технологий в страховом праве привносит значительные изменения в отрасль, делая ее более эффективной и доступной. Однако для успешной реализации цифровых инноваций необходимо соблюдать высокие стандарты безопасности данных и учитывать юридические аспекты, чтобы обеспечить законность и доверие к цифровым страховым услугам.</w:t>
      </w:r>
      <w:bookmarkEnd w:id="0"/>
    </w:p>
    <w:sectPr w:rsidR="00D65435" w:rsidRPr="00D65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77E"/>
    <w:rsid w:val="009B777E"/>
    <w:rsid w:val="00D6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2B113"/>
  <w15:chartTrackingRefBased/>
  <w15:docId w15:val="{F1E91142-A3C4-443D-9A12-37DBFB251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54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4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703</Words>
  <Characters>4009</Characters>
  <Application>Microsoft Office Word</Application>
  <DocSecurity>0</DocSecurity>
  <Lines>33</Lines>
  <Paragraphs>9</Paragraphs>
  <ScaleCrop>false</ScaleCrop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2024-01-13T19:20:00Z</dcterms:created>
  <dcterms:modified xsi:type="dcterms:W3CDTF">2024-01-13T19:21:00Z</dcterms:modified>
</cp:coreProperties>
</file>