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96" w:rsidRDefault="00DB3E4A" w:rsidP="00DB3E4A">
      <w:pPr>
        <w:pStyle w:val="1"/>
        <w:jc w:val="center"/>
      </w:pPr>
      <w:r w:rsidRPr="00DB3E4A">
        <w:t>Правовое регулирование страхования в сельском хозяйстве</w:t>
      </w:r>
    </w:p>
    <w:p w:rsidR="00DB3E4A" w:rsidRDefault="00DB3E4A" w:rsidP="00DB3E4A"/>
    <w:p w:rsidR="00DB3E4A" w:rsidRDefault="00DB3E4A" w:rsidP="00DB3E4A">
      <w:bookmarkStart w:id="0" w:name="_GoBack"/>
      <w:r>
        <w:t xml:space="preserve">Правовое регулирование страхования в сельском хозяйстве имеет большое значение для обеспечения устойчивости и развития аграрной сферы. Сельское хозяйство подвержено различным рискам, таким как погодные катастрофы, заболевания животных, урожайные убытки и многие другие факторы, которые могут повлиять на доходы фермеров и аграрных предприятий. В этом контексте страхование в сельском хозяйстве становится важным инструментом для защиты интересов сельскохозяйственных производителей и стимулирования инвестиций в </w:t>
      </w:r>
      <w:r>
        <w:t>данную отрасль.</w:t>
      </w:r>
    </w:p>
    <w:p w:rsidR="00DB3E4A" w:rsidRDefault="00DB3E4A" w:rsidP="00DB3E4A">
      <w:r>
        <w:t>Законодательство, регулирующее страхование в сельском хозяйстве, включает в себя нормы и положения, касающиеся обязательств страховщиков, страхователей и бенефициаров. Важной частью этого правового регулирования являются нормы, устанавливающие обязательство страхования определенных рисков, таких как урожайные убытки или эпизоотии животных. Такие нормы способствуют созданию страховых продуктов, ориентированных на</w:t>
      </w:r>
      <w:r>
        <w:t xml:space="preserve"> специфику сельского хозяйства.</w:t>
      </w:r>
    </w:p>
    <w:p w:rsidR="00DB3E4A" w:rsidRDefault="00DB3E4A" w:rsidP="00DB3E4A">
      <w:r>
        <w:t xml:space="preserve">Однако, помимо обязательных видов страхования, сельскохозяйственные предприятия также имеют возможность выбирать дополнительные страховые продукты, которые могут соответствовать их конкретным потребностям и рискам. Здесь важен аспект свободы выбора и конкуренция на страховом рынке, а правовое регулирование должно обеспечивать условия для разнообразия и доступности страховых </w:t>
      </w:r>
      <w:r>
        <w:t>продуктов в сельском хозяйстве.</w:t>
      </w:r>
    </w:p>
    <w:p w:rsidR="00DB3E4A" w:rsidRDefault="00DB3E4A" w:rsidP="00DB3E4A">
      <w:r>
        <w:t>Также стоит подчеркнуть роль государства в поддержке страхования в сельском хозяйстве. Во многих странах существуют программы государственной поддержки или субсидирования страховых премий для сельскохозяйственных производителей, что способствует увеличению уровня страхования в данной сфере. Правовые нормы и механизмы финансирования таких программ имеют ключевое значе</w:t>
      </w:r>
      <w:r>
        <w:t>ние для их успешной реализации.</w:t>
      </w:r>
    </w:p>
    <w:p w:rsidR="00DB3E4A" w:rsidRDefault="00DB3E4A" w:rsidP="00DB3E4A">
      <w:r>
        <w:t>Наконец, важно отметить, что сельское хозяйство является отраслью с высокой долей неопределенности, и страхование играет роль инструмента смягчения этой неопределенности. Правовое регулирование страхования в сельском хозяйстве должно быть адаптивным и способствовать развитию новых методов и технологий страхования, чтобы сельскохозяйственные производители могли более эффективно управлять рисками и обеспечивать продовольственную безопасность национального уровня.</w:t>
      </w:r>
    </w:p>
    <w:p w:rsidR="00DB3E4A" w:rsidRDefault="00DB3E4A" w:rsidP="00DB3E4A">
      <w:r>
        <w:t>Дополнительно следует отметить, что страхование в сельском хозяйстве также может иметь экологический компонент. Сельское производство и аграрная деятельность могут оказывать воздействие на окружающую среду, и возможны случаи экологических аварий или ущерба, который может потребовать компенсации. Поэтому страхование экологической ответственности может стать важным инструментом для сельскохозяйственных предприятий, соблюдающих экологические стандарты и заботящихс</w:t>
      </w:r>
      <w:r>
        <w:t>я о сохранении природной среды.</w:t>
      </w:r>
    </w:p>
    <w:p w:rsidR="00DB3E4A" w:rsidRDefault="00DB3E4A" w:rsidP="00DB3E4A">
      <w:r>
        <w:t>Еще одним важным аспектом в правовом регулировании страхования в сельском хозяйстве является прозрачность и честность в страховых отношениях. Сельскохозяйственные производители и страховые компании должны строго соблюдать договорные обязательства и выполнять свои обязанности в соответствии с законодательством. В случае возникновения споров, правовое регулирование должно обеспечивать механизмы разрешения к</w:t>
      </w:r>
      <w:r>
        <w:t>онфликтов и защиты прав сторон.</w:t>
      </w:r>
    </w:p>
    <w:p w:rsidR="00DB3E4A" w:rsidRDefault="00DB3E4A" w:rsidP="00DB3E4A">
      <w:r>
        <w:lastRenderedPageBreak/>
        <w:t>Также стоит учитывать, что сельское хозяйство может подвергаться изменениям в связи с изменяющимися климатическими условиями и экономическими факторами. Правовое регулирование страхования в этой сфере должно быть гибким и способным адаптироваться к новым вызовам и рискам, чтобы обеспечить надежную защиту интересов сельс</w:t>
      </w:r>
      <w:r>
        <w:t>кохозяйственных производителей.</w:t>
      </w:r>
    </w:p>
    <w:p w:rsidR="00DB3E4A" w:rsidRDefault="00DB3E4A" w:rsidP="00DB3E4A">
      <w:r>
        <w:t>В целом, страхование в сельском хозяйстве играет важную роль в обеспечении стабильности и устойчивости аграрной сферы. Правовое регулирование страхования должно создавать условия для развития этой отрасли, поддерживать интересы сельскохозяйственных производителей и способствовать экологической ответственности. Только так можно обеспечить продовольственную безопасность и устойчивое развитие сельских районов.</w:t>
      </w:r>
    </w:p>
    <w:p w:rsidR="00DB3E4A" w:rsidRPr="00DB3E4A" w:rsidRDefault="00DB3E4A" w:rsidP="00DB3E4A">
      <w:r>
        <w:t>В заключение, правовое регулирование страхования в сельском хозяйстве имеет важное значение для обеспечения устойчивости и развития этой ключевой отрасли. Оно должно содействовать разнообразию страховых продуктов, поддерживать государственные программы и обеспечивать адаптивность к изменяющимся условиям в сельском хозяйстве. Только так можно обеспечить надежную защиту интересов сельскохозяйственных производителей и укрепить устойчивость аграрной сферы.</w:t>
      </w:r>
      <w:bookmarkEnd w:id="0"/>
    </w:p>
    <w:sectPr w:rsidR="00DB3E4A" w:rsidRPr="00DB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96"/>
    <w:rsid w:val="00D37296"/>
    <w:rsid w:val="00DB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F7C"/>
  <w15:chartTrackingRefBased/>
  <w15:docId w15:val="{9436449A-9075-4352-8870-6C62F94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2024-01-14T03:24:00Z</dcterms:created>
  <dcterms:modified xsi:type="dcterms:W3CDTF">2024-01-14T03:24:00Z</dcterms:modified>
</cp:coreProperties>
</file>