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1D" w:rsidRDefault="00A56EEA" w:rsidP="00A56EEA">
      <w:pPr>
        <w:pStyle w:val="1"/>
        <w:jc w:val="center"/>
      </w:pPr>
      <w:r w:rsidRPr="00A56EEA">
        <w:t xml:space="preserve">Страхование </w:t>
      </w:r>
      <w:proofErr w:type="spellStart"/>
      <w:r w:rsidRPr="00A56EEA">
        <w:t>киберрисков</w:t>
      </w:r>
      <w:proofErr w:type="spellEnd"/>
      <w:r>
        <w:t>:</w:t>
      </w:r>
      <w:r w:rsidRPr="00A56EEA">
        <w:t xml:space="preserve"> новые вызовы и решения</w:t>
      </w:r>
    </w:p>
    <w:p w:rsidR="00A56EEA" w:rsidRDefault="00A56EEA" w:rsidP="00A56EEA"/>
    <w:p w:rsidR="00A56EEA" w:rsidRDefault="00A56EEA" w:rsidP="00A56EEA">
      <w:bookmarkStart w:id="0" w:name="_GoBack"/>
      <w:r>
        <w:t xml:space="preserve">Страхование </w:t>
      </w:r>
      <w:proofErr w:type="spellStart"/>
      <w:r>
        <w:t>киберрисков</w:t>
      </w:r>
      <w:proofErr w:type="spellEnd"/>
      <w:r>
        <w:t xml:space="preserve"> становится все более актуальной темой в сфере страхового права. В современном мире, где информационные технологии играют ключевую роль в бизнесе и повседневной жизни, организации и частные лица подвергаются растущим угрозам в сфере </w:t>
      </w:r>
      <w:proofErr w:type="spellStart"/>
      <w:r>
        <w:t>кибербезопасности</w:t>
      </w:r>
      <w:proofErr w:type="spellEnd"/>
      <w:r>
        <w:t xml:space="preserve">. В этом контексте страхование </w:t>
      </w:r>
      <w:proofErr w:type="spellStart"/>
      <w:r>
        <w:t>киберрисков</w:t>
      </w:r>
      <w:proofErr w:type="spellEnd"/>
      <w:r>
        <w:t xml:space="preserve"> становится неотъемлемой частью стратегии обеспечения безопасности д</w:t>
      </w:r>
      <w:r>
        <w:t>анных и информационных активов.</w:t>
      </w:r>
    </w:p>
    <w:p w:rsidR="00A56EEA" w:rsidRDefault="00A56EEA" w:rsidP="00A56EEA">
      <w:r>
        <w:t xml:space="preserve">Одним из новых вызовов, с которыми сталкиваются страховые компании, является динамичная природа </w:t>
      </w:r>
      <w:proofErr w:type="spellStart"/>
      <w:r>
        <w:t>киберугроз</w:t>
      </w:r>
      <w:proofErr w:type="spellEnd"/>
      <w:r>
        <w:t xml:space="preserve">. Угрозы постоянно развиваются, и хакеры постоянно ищут новые способы атаки. Это делает сложным определение и оценку рисков, связанных с </w:t>
      </w:r>
      <w:proofErr w:type="spellStart"/>
      <w:r>
        <w:t>кибербезопасностью</w:t>
      </w:r>
      <w:proofErr w:type="spellEnd"/>
      <w:r>
        <w:t>. Страховые компании должны постоянно адаптировать свои продукты и политики, чтобы эффе</w:t>
      </w:r>
      <w:r>
        <w:t>ктивно защищать своих клиентов.</w:t>
      </w:r>
    </w:p>
    <w:p w:rsidR="00A56EEA" w:rsidRDefault="00A56EEA" w:rsidP="00A56EEA">
      <w:r>
        <w:t xml:space="preserve">Еще одним вызовом является сложность оценки ущерба в случае </w:t>
      </w:r>
      <w:proofErr w:type="spellStart"/>
      <w:r>
        <w:t>кибератаки</w:t>
      </w:r>
      <w:proofErr w:type="spellEnd"/>
      <w:r>
        <w:t xml:space="preserve">. Последствия </w:t>
      </w:r>
      <w:proofErr w:type="spellStart"/>
      <w:r>
        <w:t>киберинцидентов</w:t>
      </w:r>
      <w:proofErr w:type="spellEnd"/>
      <w:r>
        <w:t xml:space="preserve"> могут быть разнообразными и затрагивать различные аспекты бизнеса, включая утечку конфиденциальных данных, прерывание бизнес-процессов и </w:t>
      </w:r>
      <w:proofErr w:type="spellStart"/>
      <w:r>
        <w:t>репутационный</w:t>
      </w:r>
      <w:proofErr w:type="spellEnd"/>
      <w:r>
        <w:t xml:space="preserve"> ущерб. Определение финансовых потерь в таких случаях требует экспертной оценки и анализа, что делает страхование </w:t>
      </w:r>
      <w:proofErr w:type="spellStart"/>
      <w:r>
        <w:t>киберрисков</w:t>
      </w:r>
      <w:proofErr w:type="spellEnd"/>
      <w:r>
        <w:t xml:space="preserve"> сложным и </w:t>
      </w:r>
      <w:proofErr w:type="spellStart"/>
      <w:r>
        <w:t>высок</w:t>
      </w:r>
      <w:r>
        <w:t>орискованным</w:t>
      </w:r>
      <w:proofErr w:type="spellEnd"/>
      <w:r>
        <w:t xml:space="preserve"> видом страхования.</w:t>
      </w:r>
    </w:p>
    <w:p w:rsidR="00A56EEA" w:rsidRDefault="00A56EEA" w:rsidP="00A56EEA">
      <w:r>
        <w:t xml:space="preserve">Для решения этих вызовов страховые компании разрабатывают новые подходы и продукты. Важным элементом в этой области является разработка стандартов и регуляций для страхования </w:t>
      </w:r>
      <w:proofErr w:type="spellStart"/>
      <w:r>
        <w:t>киберрисков</w:t>
      </w:r>
      <w:proofErr w:type="spellEnd"/>
      <w:r>
        <w:t xml:space="preserve">, что способствует установлению общих норм и прозрачности в этой сфере. Кроме того, страховщики активно сотрудничают с экспертами по </w:t>
      </w:r>
      <w:proofErr w:type="spellStart"/>
      <w:r>
        <w:t>кибербезопасности</w:t>
      </w:r>
      <w:proofErr w:type="spellEnd"/>
      <w:r>
        <w:t>, чтобы лучше понимать угрозы и разрабатывать эффективные стратегии защиты.</w:t>
      </w:r>
    </w:p>
    <w:p w:rsidR="00A56EEA" w:rsidRDefault="00A56EEA" w:rsidP="00A56EEA">
      <w:r>
        <w:t xml:space="preserve">Дополнительно следует отметить, что страхование </w:t>
      </w:r>
      <w:proofErr w:type="spellStart"/>
      <w:r>
        <w:t>киберрисков</w:t>
      </w:r>
      <w:proofErr w:type="spellEnd"/>
      <w:r>
        <w:t xml:space="preserve"> становится все более важным для компаний и организаций всех масштабов. </w:t>
      </w:r>
      <w:proofErr w:type="spellStart"/>
      <w:r>
        <w:t>Кибератаки</w:t>
      </w:r>
      <w:proofErr w:type="spellEnd"/>
      <w:r>
        <w:t xml:space="preserve"> и нарушения </w:t>
      </w:r>
      <w:proofErr w:type="spellStart"/>
      <w:r>
        <w:t>кибербезопасности</w:t>
      </w:r>
      <w:proofErr w:type="spellEnd"/>
      <w:r>
        <w:t xml:space="preserve"> могут иметь серьезные финансовые и </w:t>
      </w:r>
      <w:proofErr w:type="spellStart"/>
      <w:r>
        <w:t>репутационные</w:t>
      </w:r>
      <w:proofErr w:type="spellEnd"/>
      <w:r>
        <w:t xml:space="preserve"> последствия. Важность страхования </w:t>
      </w:r>
      <w:proofErr w:type="spellStart"/>
      <w:r>
        <w:t>киберрисков</w:t>
      </w:r>
      <w:proofErr w:type="spellEnd"/>
      <w:r>
        <w:t xml:space="preserve"> выделяется еще и тем, что оно может обеспечить компенсацию за ущерб, связанный с нарушением данных и нарушением конфиденциальности клиентов</w:t>
      </w:r>
      <w:r>
        <w:t>.</w:t>
      </w:r>
    </w:p>
    <w:p w:rsidR="00A56EEA" w:rsidRDefault="00A56EEA" w:rsidP="00A56EEA">
      <w:r>
        <w:t xml:space="preserve">Еще одним важным аспектом страхования </w:t>
      </w:r>
      <w:proofErr w:type="spellStart"/>
      <w:r>
        <w:t>киберрисков</w:t>
      </w:r>
      <w:proofErr w:type="spellEnd"/>
      <w:r>
        <w:t xml:space="preserve"> является обучение и обеспечение </w:t>
      </w:r>
      <w:proofErr w:type="spellStart"/>
      <w:r>
        <w:t>кибербезопасности</w:t>
      </w:r>
      <w:proofErr w:type="spellEnd"/>
      <w:r>
        <w:t xml:space="preserve"> на рабочем месте. Страховые компании часто предоставляют своим клиентам ресурсы и экспертные знания в области </w:t>
      </w:r>
      <w:proofErr w:type="spellStart"/>
      <w:r>
        <w:t>кибербезопасности</w:t>
      </w:r>
      <w:proofErr w:type="spellEnd"/>
      <w:r>
        <w:t xml:space="preserve">. Это помогает организациям предотвращать </w:t>
      </w:r>
      <w:proofErr w:type="spellStart"/>
      <w:r>
        <w:t>киберугрозы</w:t>
      </w:r>
      <w:proofErr w:type="spellEnd"/>
      <w:r>
        <w:t xml:space="preserve"> и минимизировать риски, что является важной частью комплексного подхода к</w:t>
      </w:r>
      <w:r>
        <w:t xml:space="preserve"> защите информационных активов.</w:t>
      </w:r>
    </w:p>
    <w:p w:rsidR="00A56EEA" w:rsidRDefault="00A56EEA" w:rsidP="00A56EEA">
      <w:r>
        <w:t xml:space="preserve">Однако страхование </w:t>
      </w:r>
      <w:proofErr w:type="spellStart"/>
      <w:r>
        <w:t>киберрисков</w:t>
      </w:r>
      <w:proofErr w:type="spellEnd"/>
      <w:r>
        <w:t xml:space="preserve"> все еще относительно новое явление, и в нем существует потребность в дальнейшем совершенствовании и развитии. Например, могут возникнуть вопросы о том, как оценивать стоимость </w:t>
      </w:r>
      <w:proofErr w:type="spellStart"/>
      <w:r>
        <w:t>киберполисов</w:t>
      </w:r>
      <w:proofErr w:type="spellEnd"/>
      <w:r>
        <w:t xml:space="preserve"> и учитывать динамику угроз. Кроме того, страхование </w:t>
      </w:r>
      <w:proofErr w:type="spellStart"/>
      <w:r>
        <w:t>киберрисков</w:t>
      </w:r>
      <w:proofErr w:type="spellEnd"/>
      <w:r>
        <w:t xml:space="preserve"> может столкнуться с вопросами конфиденциальности данных и обязательствами перед клиентами в сл</w:t>
      </w:r>
      <w:r>
        <w:t>учае инцидентов.</w:t>
      </w:r>
    </w:p>
    <w:p w:rsidR="00A56EEA" w:rsidRDefault="00A56EEA" w:rsidP="00A56EEA">
      <w:r>
        <w:t xml:space="preserve">В целом, страхование </w:t>
      </w:r>
      <w:proofErr w:type="spellStart"/>
      <w:r>
        <w:t>киберрисков</w:t>
      </w:r>
      <w:proofErr w:type="spellEnd"/>
      <w:r>
        <w:t xml:space="preserve"> остается важной областью страховой индустрии, и ее развитие будет продолжаться в ответ на изменяющиеся угрозы и потребности клиентов. Страховые компании и организации должны продолжать сотрудничать, чтобы обеспечить надежную защиту информационных активов и минимизировать риски в сфере </w:t>
      </w:r>
      <w:proofErr w:type="spellStart"/>
      <w:r>
        <w:t>кибербезопасности</w:t>
      </w:r>
      <w:proofErr w:type="spellEnd"/>
      <w:r>
        <w:t>.</w:t>
      </w:r>
    </w:p>
    <w:p w:rsidR="00A56EEA" w:rsidRPr="00A56EEA" w:rsidRDefault="00A56EEA" w:rsidP="00A56EEA">
      <w:r>
        <w:t xml:space="preserve">В заключение, страхование </w:t>
      </w:r>
      <w:proofErr w:type="spellStart"/>
      <w:r>
        <w:t>киберрисков</w:t>
      </w:r>
      <w:proofErr w:type="spellEnd"/>
      <w:r>
        <w:t xml:space="preserve"> стало неотъемлемой частью современного страхового рынка, и новые вызовы в этой области требуют постоянного развития и совершенствования. </w:t>
      </w:r>
      <w:proofErr w:type="spellStart"/>
      <w:r>
        <w:t>Киберугрозы</w:t>
      </w:r>
      <w:proofErr w:type="spellEnd"/>
      <w:r>
        <w:t xml:space="preserve"> по-прежнему будут эволюционировать, и страховые компании должны оставаться </w:t>
      </w:r>
      <w:r>
        <w:lastRenderedPageBreak/>
        <w:t xml:space="preserve">гибкими и адаптироваться к новым реалиям. Это позволит им предоставлять надежную защиту для своих клиентов и способствовать обеспечению </w:t>
      </w:r>
      <w:proofErr w:type="spellStart"/>
      <w:r>
        <w:t>кибербезопасности</w:t>
      </w:r>
      <w:proofErr w:type="spellEnd"/>
      <w:r>
        <w:t xml:space="preserve"> в целом.</w:t>
      </w:r>
      <w:bookmarkEnd w:id="0"/>
    </w:p>
    <w:sectPr w:rsidR="00A56EEA" w:rsidRPr="00A5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1D"/>
    <w:rsid w:val="002B4B1D"/>
    <w:rsid w:val="00A5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6DA8"/>
  <w15:chartTrackingRefBased/>
  <w15:docId w15:val="{1F902E72-1511-4324-B1F0-5B571D7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E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2024-01-14T03:28:00Z</dcterms:created>
  <dcterms:modified xsi:type="dcterms:W3CDTF">2024-01-14T03:29:00Z</dcterms:modified>
</cp:coreProperties>
</file>