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607" w:rsidRDefault="00075373" w:rsidP="00075373">
      <w:pPr>
        <w:pStyle w:val="1"/>
        <w:jc w:val="center"/>
      </w:pPr>
      <w:r w:rsidRPr="00075373">
        <w:t>Правовые вопросы страхования в сфере информационных технологий</w:t>
      </w:r>
    </w:p>
    <w:p w:rsidR="00075373" w:rsidRDefault="00075373" w:rsidP="00075373"/>
    <w:p w:rsidR="00075373" w:rsidRDefault="00075373" w:rsidP="00075373">
      <w:bookmarkStart w:id="0" w:name="_GoBack"/>
      <w:r>
        <w:t xml:space="preserve">Страхование в сфере информационных технологий является актуальной и нарастающей областью страхового права. С ростом зависимости бизнеса и общества от информационных технологий возрастают и риски, связанные с потерей данных, нарушением конфиденциальности, </w:t>
      </w:r>
      <w:proofErr w:type="spellStart"/>
      <w:r>
        <w:t>кибератаками</w:t>
      </w:r>
      <w:proofErr w:type="spellEnd"/>
      <w:r>
        <w:t xml:space="preserve"> и другими аспектами информационной безопасности. В этом контексте страхование в сфере информационных технологий пр</w:t>
      </w:r>
      <w:r>
        <w:t>иобретает все большее значение.</w:t>
      </w:r>
    </w:p>
    <w:p w:rsidR="00075373" w:rsidRDefault="00075373" w:rsidP="00075373">
      <w:r>
        <w:t xml:space="preserve">Одним из ключевых аспектов страхования в сфере информационных технологий является защита от </w:t>
      </w:r>
      <w:proofErr w:type="spellStart"/>
      <w:r>
        <w:t>киберрисков</w:t>
      </w:r>
      <w:proofErr w:type="spellEnd"/>
      <w:r>
        <w:t xml:space="preserve">. </w:t>
      </w:r>
      <w:proofErr w:type="spellStart"/>
      <w:r>
        <w:t>Киберпреступления</w:t>
      </w:r>
      <w:proofErr w:type="spellEnd"/>
      <w:r>
        <w:t xml:space="preserve"> и </w:t>
      </w:r>
      <w:proofErr w:type="spellStart"/>
      <w:r>
        <w:t>кибератаки</w:t>
      </w:r>
      <w:proofErr w:type="spellEnd"/>
      <w:r>
        <w:t xml:space="preserve"> могут привести к серьезным убыткам для компаний и организаций, включая финансовые потери, утечку конфиденциальной информации и повреждение репутации. Страхование </w:t>
      </w:r>
      <w:proofErr w:type="spellStart"/>
      <w:r>
        <w:t>киберрисков</w:t>
      </w:r>
      <w:proofErr w:type="spellEnd"/>
      <w:r>
        <w:t xml:space="preserve"> предоставляет компаниям защиту от таких рисков и помогает справля</w:t>
      </w:r>
      <w:r>
        <w:t xml:space="preserve">ться с последствиями </w:t>
      </w:r>
      <w:proofErr w:type="spellStart"/>
      <w:r>
        <w:t>кибератак</w:t>
      </w:r>
      <w:proofErr w:type="spellEnd"/>
      <w:r>
        <w:t>.</w:t>
      </w:r>
    </w:p>
    <w:p w:rsidR="00075373" w:rsidRDefault="00075373" w:rsidP="00075373">
      <w:r>
        <w:t>Еще одним важным аспектом является страхование ответственности в области информационных технологий. Компании, предоставляющие информационные услуги или обрабатывающие данные клиентов, могут нести ответственность за утечку данных или нарушение конфиденциальности. Страхование ответственности в этой области может покрывать юридические расходы и выплаты компенсаций</w:t>
      </w:r>
      <w:r>
        <w:t>, связанные с такими событиями.</w:t>
      </w:r>
    </w:p>
    <w:p w:rsidR="00075373" w:rsidRDefault="00075373" w:rsidP="00075373">
      <w:r>
        <w:t xml:space="preserve">Также страхование в сфере информационных технологий может охватывать риски, связанные с прерыванием бизнес-процессов из-за технических сбоев или </w:t>
      </w:r>
      <w:proofErr w:type="spellStart"/>
      <w:r>
        <w:t>кибератак</w:t>
      </w:r>
      <w:proofErr w:type="spellEnd"/>
      <w:r>
        <w:t>. Это позволяет компаниям минимизировать потери доходов и убытки, связанные с недост</w:t>
      </w:r>
      <w:r>
        <w:t>упностью информационных систем.</w:t>
      </w:r>
    </w:p>
    <w:p w:rsidR="00075373" w:rsidRDefault="00075373" w:rsidP="00075373">
      <w:r>
        <w:t>Важным элементом страхования в сфере информационных технологий является разработка и соблюдение стандартов безопасности данных и информационных систем. Страховые компании могут требовать от своих клиентов соблюдения определенных стандартов безопасности, чтобы получить страховое покрытие. Это способствует улучшению уровня информационной безопасности и снижению рисков.</w:t>
      </w:r>
    </w:p>
    <w:p w:rsidR="00075373" w:rsidRDefault="00075373" w:rsidP="00075373">
      <w:r>
        <w:t>Дополнительным аспектом страхования в сфере информационных технологий является защита от потери данных и восстановления бизнес-процессов. В случае катастрофических событий, таких как пожары, наводнения или технические сбои, компании могут потерять важную информацию и доступ к системам, что может привести к серьезным финансовым убыткам. Страхование в этой области может покрывать расходы на восстановление данных и восстановление бизнес-процессов, что помогает сократить временной простой и ми</w:t>
      </w:r>
      <w:r>
        <w:t>нимизировать финансовые потери.</w:t>
      </w:r>
    </w:p>
    <w:p w:rsidR="00075373" w:rsidRDefault="00075373" w:rsidP="00075373">
      <w:r>
        <w:t>Еще одним важным аспектом страхования в сфере информационных технологий является защита от судебных исков и правовых споров. Клиенты или партнеры могут подать иски против компаний в случае нарушения данных, утечки конфиденциальной информации или других инцидентов, связанных с информационными технологиями. Страхование в этой области может предоставить юридическую защиту и покрытие р</w:t>
      </w:r>
      <w:r>
        <w:t>асходов на юридическую оборону.</w:t>
      </w:r>
    </w:p>
    <w:p w:rsidR="00075373" w:rsidRDefault="00075373" w:rsidP="00075373">
      <w:r>
        <w:t xml:space="preserve">Важным элементом страхования в сфере информационных технологий является анализ и оценка рисков. Страховые компании проводят оценку информационной безопасности и оценку уровня рисков для каждого клиента, чтобы определить адекватное страховое покрытие и страховые взносы. Это способствует более точной </w:t>
      </w:r>
      <w:r>
        <w:t>и эффективной защите от рисков.</w:t>
      </w:r>
    </w:p>
    <w:p w:rsidR="00075373" w:rsidRDefault="00075373" w:rsidP="00075373">
      <w:r>
        <w:lastRenderedPageBreak/>
        <w:t>Следует также отметить, что в связи с быстрым развитием информационных</w:t>
      </w:r>
      <w:r>
        <w:t xml:space="preserve"> технологий и изменяющейся угрожающей</w:t>
      </w:r>
      <w:r>
        <w:t xml:space="preserve"> средой, страхование в этой области постоянно развивается и адаптируется. Новые виды </w:t>
      </w:r>
      <w:proofErr w:type="spellStart"/>
      <w:r>
        <w:t>киберугроз</w:t>
      </w:r>
      <w:proofErr w:type="spellEnd"/>
      <w:r>
        <w:t xml:space="preserve">, законодательные изменения и технологические инновации требуют постоянного обновления </w:t>
      </w:r>
      <w:r>
        <w:t>страховых продуктов и подходов.</w:t>
      </w:r>
    </w:p>
    <w:p w:rsidR="00075373" w:rsidRDefault="00075373" w:rsidP="00075373">
      <w:r>
        <w:t xml:space="preserve">В итоге, страхование в сфере информационных технологий играет важную роль в обеспечении безопасности, стабильности и устойчивости компаний и организаций, работающих в данной сфере. Оно помогает справляться с рисками, связанными с </w:t>
      </w:r>
      <w:proofErr w:type="spellStart"/>
      <w:r>
        <w:t>кибератаками</w:t>
      </w:r>
      <w:proofErr w:type="spellEnd"/>
      <w:r>
        <w:t>, утечкой данных и другими угрозами, а также обеспечивает финансовую защиту и способствует развитию информационных технологий как важной отрасли современного мира.</w:t>
      </w:r>
    </w:p>
    <w:p w:rsidR="00075373" w:rsidRPr="00075373" w:rsidRDefault="00075373" w:rsidP="00075373">
      <w:r>
        <w:t xml:space="preserve">В заключение, страхование в сфере информационных технологий становится все более важным инструментом для компаний и организаций, работающих в данной области. Оно помогает защититься от рисков, связанных с </w:t>
      </w:r>
      <w:proofErr w:type="spellStart"/>
      <w:r>
        <w:t>кибератаками</w:t>
      </w:r>
      <w:proofErr w:type="spellEnd"/>
      <w:r>
        <w:t>, утечкой данных и другими аспектами информационной безопасности, а также обеспечивает финансовую стабильность и защиту интересов в условиях быстрого развития информационных технологий и изменяющейся угро</w:t>
      </w:r>
      <w:r>
        <w:t>жающей</w:t>
      </w:r>
      <w:r>
        <w:t xml:space="preserve"> среды. Страховое право в данной области продолжает развиваться и адаптироваться к новым вызовам, и его роль в современном мире становится все более значимой.</w:t>
      </w:r>
      <w:bookmarkEnd w:id="0"/>
    </w:p>
    <w:sectPr w:rsidR="00075373" w:rsidRPr="00075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607"/>
    <w:rsid w:val="00075373"/>
    <w:rsid w:val="00FB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D213E"/>
  <w15:chartTrackingRefBased/>
  <w15:docId w15:val="{B1FA8B19-815C-476C-84EF-9A0D18E9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53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3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672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2024-01-14T03:56:00Z</dcterms:created>
  <dcterms:modified xsi:type="dcterms:W3CDTF">2024-01-14T03:58:00Z</dcterms:modified>
</cp:coreProperties>
</file>