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C9" w:rsidRDefault="0029693E" w:rsidP="0029693E">
      <w:pPr>
        <w:pStyle w:val="1"/>
        <w:jc w:val="center"/>
      </w:pPr>
      <w:r w:rsidRPr="0029693E">
        <w:t>Страхование бизнес-рисков малого и среднего предпринимательства</w:t>
      </w:r>
    </w:p>
    <w:p w:rsidR="0029693E" w:rsidRDefault="0029693E" w:rsidP="0029693E"/>
    <w:p w:rsidR="0029693E" w:rsidRDefault="0029693E" w:rsidP="0029693E">
      <w:bookmarkStart w:id="0" w:name="_GoBack"/>
      <w:r>
        <w:t xml:space="preserve">Страхование бизнес-рисков малого и среднего предпринимательства (МСП) представляет собой важный инструмент обеспечения финансовой устойчивости и защиты интересов предпринимателей в современном бизнес-окружении. Эта область страхового права охватывает широкий спектр рисков, с которыми сталкиваются МСП, и включает в себя </w:t>
      </w:r>
      <w:r>
        <w:t>разнообразные виды страхования.</w:t>
      </w:r>
    </w:p>
    <w:p w:rsidR="0029693E" w:rsidRDefault="0029693E" w:rsidP="0029693E">
      <w:r>
        <w:t>Одним из наиболее распространенных видов страхования для МСП является страхование имущества и ответственности. Предприниматели могут страховать свои здания, оборудование, товары на складе и другие активы от рисков, таких как пожары, кражи, аварии и другие непредвиденные события. Это позволяет им минимизировать потери и обеспечивает финанс</w:t>
      </w:r>
      <w:r>
        <w:t>овую поддержку в случае ущерба.</w:t>
      </w:r>
    </w:p>
    <w:p w:rsidR="0029693E" w:rsidRDefault="0029693E" w:rsidP="0029693E">
      <w:r>
        <w:t>Другим важным аспектом страхования для МСП является страхование ответственности. Это включает в себя страхование гражданской ответственности предпринимателей за причинение ущерба третьим лицам, включая клиентов, поставщиков и других партнеров. Страхование ответственности может предотвратить финансовые потери и судебные разбирательства в случае во</w:t>
      </w:r>
      <w:r>
        <w:t>зникновения исковых требований.</w:t>
      </w:r>
    </w:p>
    <w:p w:rsidR="0029693E" w:rsidRDefault="0029693E" w:rsidP="0029693E">
      <w:r>
        <w:t>Следующим важным аспектом является страхование жизни и здоровья предпринимателей и их сотрудников. Это позволяет обеспечить финансовую защиту в случае болезни, травмы или смерти. Для МСП, где каждый человек играет важную роль, страхование жизни и здоровья может быть критически важным для сохране</w:t>
      </w:r>
      <w:r>
        <w:t>ния бизнеса и его устойчивости.</w:t>
      </w:r>
    </w:p>
    <w:p w:rsidR="0029693E" w:rsidRDefault="0029693E" w:rsidP="0029693E">
      <w:r>
        <w:t xml:space="preserve">Страхование бизнес-рисков МСП также может включать в себя специализированные продукты, такие как страхование от потери прибыли, страхование от несчастных случаев сотрудников и даже страхование </w:t>
      </w:r>
      <w:proofErr w:type="spellStart"/>
      <w:r>
        <w:t>киберрисков</w:t>
      </w:r>
      <w:proofErr w:type="spellEnd"/>
      <w:r>
        <w:t xml:space="preserve"> в связи с</w:t>
      </w:r>
      <w:r>
        <w:t xml:space="preserve"> развитием цифровых технологий.</w:t>
      </w:r>
    </w:p>
    <w:p w:rsidR="0029693E" w:rsidRDefault="0029693E" w:rsidP="0029693E">
      <w:r>
        <w:t>С точки зрения правового регулирования, страхование бизнес-рисков МСП подпадает под законы и нормативы, регулирующие страховую деятельность в стране. Важно для предпринимателей понимать свои права и обязанности по отношению к страховщикам, а также тщательно изучать условия страховых полисов, чтобы обеспечить максимал</w:t>
      </w:r>
      <w:r>
        <w:t>ьную защиту для своего бизнеса.</w:t>
      </w:r>
    </w:p>
    <w:p w:rsidR="0029693E" w:rsidRDefault="0029693E" w:rsidP="0029693E">
      <w:r>
        <w:t>В итоге, страхование бизнес-рисков МСП играет важную роль в обеспечении устойчивости и развития предпринимательства. Оно позволяет минимизировать финансовые риски и обеспечивает предпринимателей защитой от непредвиденных обстоятельств, что способствует стабильности и росту малых и средних предприятий.</w:t>
      </w:r>
    </w:p>
    <w:p w:rsidR="0029693E" w:rsidRDefault="0029693E" w:rsidP="0029693E">
      <w:r>
        <w:t>Дополнительными аспектами страхования бизнес-рисков МСП являются:</w:t>
      </w:r>
    </w:p>
    <w:p w:rsidR="0029693E" w:rsidRDefault="0029693E" w:rsidP="0029693E">
      <w:r>
        <w:t>1. Страхование от экономических рисков. Многие предприниматели страхуют свой бизнес от экономических рисков, таких как неплатежи со стороны клиентов, убыточные контракты или изменения в рыночных условиях. Это позволяет снизить финансовые потери, связанны</w:t>
      </w:r>
      <w:r>
        <w:t>е с экономическими факторами.</w:t>
      </w:r>
    </w:p>
    <w:p w:rsidR="0029693E" w:rsidRDefault="0029693E" w:rsidP="0029693E">
      <w:r>
        <w:t>2. Страхование от рисков потери ключевых сотрудников. Для МСП ключевые сотрудники могут играть решающую роль в успехе бизнеса. Страхование от риска ухода ключевых сотрудников позволяет компенсировать потери и обеспечить плавн</w:t>
      </w:r>
      <w:r>
        <w:t>ый переход в случае их ухода.</w:t>
      </w:r>
    </w:p>
    <w:p w:rsidR="0029693E" w:rsidRDefault="0029693E" w:rsidP="0029693E">
      <w:r>
        <w:lastRenderedPageBreak/>
        <w:t>3. Страхование от рисков наводнений, стихийных бедствий и других природных катастроф. В зависимости от местоположения бизнеса, страхование от природных катастроф может быть критически важным для предотвращения значительных фи</w:t>
      </w:r>
      <w:r>
        <w:t>нансовых убытков.</w:t>
      </w:r>
    </w:p>
    <w:p w:rsidR="0029693E" w:rsidRDefault="0029693E" w:rsidP="0029693E">
      <w:r>
        <w:t>4. Страхование профессиональной ответственности. Многие виды бизнеса, такие как медицинские услуги, юридические консультации и другие, связаны с риском ошибок или недоразумений. Страхование профессиональной ответственности помогает защитить бизнес от исков и</w:t>
      </w:r>
      <w:r>
        <w:t xml:space="preserve"> компенсировать ущерб клиентам.</w:t>
      </w:r>
    </w:p>
    <w:p w:rsidR="0029693E" w:rsidRDefault="0029693E" w:rsidP="0029693E">
      <w:r>
        <w:t xml:space="preserve">5. Страхование от </w:t>
      </w:r>
      <w:proofErr w:type="spellStart"/>
      <w:r>
        <w:t>киберрисков</w:t>
      </w:r>
      <w:proofErr w:type="spellEnd"/>
      <w:r>
        <w:t xml:space="preserve">. С развитием информационных технологий и цифровой сферы, страхование от </w:t>
      </w:r>
      <w:proofErr w:type="spellStart"/>
      <w:r>
        <w:t>киберрисков</w:t>
      </w:r>
      <w:proofErr w:type="spellEnd"/>
      <w:r>
        <w:t xml:space="preserve"> становится все более актуальным для МСП. Оно помогает защитить бизнес от </w:t>
      </w:r>
      <w:proofErr w:type="spellStart"/>
      <w:r>
        <w:t>кибератак</w:t>
      </w:r>
      <w:proofErr w:type="spellEnd"/>
      <w:r>
        <w:t xml:space="preserve">, утечек </w:t>
      </w:r>
      <w:r>
        <w:t>данных и других цифровых угроз.</w:t>
      </w:r>
    </w:p>
    <w:p w:rsidR="0029693E" w:rsidRPr="0029693E" w:rsidRDefault="0029693E" w:rsidP="0029693E">
      <w:r>
        <w:t>Важно отметить, что страхование бизнес-рисков МСП подвержено постоянным изменениям и адаптации в соответствии с меняющимся бизнес-окружением и новыми рисками. Предприниматели должны тщательно анализировать свои потребности в страховании, консультироваться с профессионалами и выбирать наиболее подходящие виды страхования для своего бизнеса, чтобы обеспечить его устойчивость и защиту от различных рисков.</w:t>
      </w:r>
      <w:bookmarkEnd w:id="0"/>
    </w:p>
    <w:sectPr w:rsidR="0029693E" w:rsidRPr="0029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C9"/>
    <w:rsid w:val="001F66C9"/>
    <w:rsid w:val="002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C312"/>
  <w15:chartTrackingRefBased/>
  <w15:docId w15:val="{D5CD3CB0-9A3E-43BC-BED7-4862643D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9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2024-01-14T04:06:00Z</dcterms:created>
  <dcterms:modified xsi:type="dcterms:W3CDTF">2024-01-14T04:07:00Z</dcterms:modified>
</cp:coreProperties>
</file>