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BF" w:rsidRDefault="00A22C30" w:rsidP="00A22C30">
      <w:pPr>
        <w:pStyle w:val="1"/>
        <w:jc w:val="center"/>
      </w:pPr>
      <w:r w:rsidRPr="00A22C30">
        <w:t>Правовые аспекты страхования в сфере развлечений и медиа</w:t>
      </w:r>
    </w:p>
    <w:p w:rsidR="00A22C30" w:rsidRDefault="00A22C30" w:rsidP="00A22C30"/>
    <w:p w:rsidR="00A22C30" w:rsidRDefault="00A22C30" w:rsidP="00A22C30">
      <w:bookmarkStart w:id="0" w:name="_GoBack"/>
      <w:r>
        <w:t>Правовые аспекты страхования в сфере развлечений и медиа представляют собой важную и специфическую область страхового права, которая охватывает широкий спектр рисков и потребностей. Сфера развлечений и медиа включает в себя множество деятельностей, таких как киноиндустрия, телевизионное и радиовещание, концертные мероприятия, спортивные события, аттракционы и многое другое, и каждая из них связана с определенными страховыми ри</w:t>
      </w:r>
      <w:r>
        <w:t>сками и юридическими вопросами.</w:t>
      </w:r>
    </w:p>
    <w:p w:rsidR="00A22C30" w:rsidRDefault="00A22C30" w:rsidP="00A22C30">
      <w:r>
        <w:t xml:space="preserve">Один из ключевых аспектов страхования в сфере развлечений и медиа - это страхование ответственности. При проведении массовых мероприятий или создании </w:t>
      </w:r>
      <w:proofErr w:type="spellStart"/>
      <w:r>
        <w:t>медийных</w:t>
      </w:r>
      <w:proofErr w:type="spellEnd"/>
      <w:r>
        <w:t xml:space="preserve"> продуктов существует риск возникновения претензий и исков со стороны третьих лиц, связанных с травмами, порчей имущества или нарушением авторских прав. Страхование ответственности обеспечивает защиту от финансовых пот</w:t>
      </w:r>
      <w:r>
        <w:t>ерь, связанных с такими исками.</w:t>
      </w:r>
    </w:p>
    <w:p w:rsidR="00A22C30" w:rsidRDefault="00A22C30" w:rsidP="00A22C30">
      <w:r>
        <w:t>Кроме того, страхование в сфере развлечений и медиа может включать в себя страхование от отмены мероприятий. Организаторы концертов, спортивных мероприятий или киносъемок сталкиваются с рисками, связанными с возможной отменой мероприятий из-за различных форс-мажорных обстоятельств, таких как погодные условия, болезни исполнителей или другие непредвиденные ситуации. Страхование от отмены мероприятий может помочь снизить фин</w:t>
      </w:r>
      <w:r>
        <w:t>ансовые потери в случае отмены.</w:t>
      </w:r>
    </w:p>
    <w:p w:rsidR="00A22C30" w:rsidRDefault="00A22C30" w:rsidP="00A22C30">
      <w:r>
        <w:t xml:space="preserve">Важным аспектом страхования в данной сфере является также страхование интеллектуальной собственности. </w:t>
      </w:r>
      <w:proofErr w:type="spellStart"/>
      <w:r>
        <w:t>Медийные</w:t>
      </w:r>
      <w:proofErr w:type="spellEnd"/>
      <w:r>
        <w:t xml:space="preserve"> компании и производители контента часто имеют авторские права на свои продукты, и страхование интеллектуальной собственности может помочь защитить их интересы от нарушений</w:t>
      </w:r>
      <w:r>
        <w:t xml:space="preserve"> и кражи интеллектуальных прав.</w:t>
      </w:r>
    </w:p>
    <w:p w:rsidR="00A22C30" w:rsidRDefault="00A22C30" w:rsidP="00A22C30">
      <w:r>
        <w:t>Другим важным аспектом является страхование актеров и звезд развлекательной индустрии. Актеры, музыканты и другие знаменитости могут столкнуться с различными рисками, связанными с потерей дохода из-за болезни, травмы или других обстоятельств. Страхование личных рисков помогает им обеспечить финансовую стабильность в случае непредвиденных событий.</w:t>
      </w:r>
    </w:p>
    <w:p w:rsidR="00A22C30" w:rsidRDefault="00A22C30" w:rsidP="00A22C30">
      <w:r>
        <w:t>Дополнительными аспектами страхования в сфере развлечений и медиа могут быть страхование съемочного оборудования и монтажных работ, что обеспечивает защиту от потери или повреждения дорогостоящего оборудования в процессе съемок. Также может быть важным страхование приглашенных звезд или артистов на мероприятия, чтобы компенсировать финансовые потери, если они не смогут вы</w:t>
      </w:r>
      <w:r>
        <w:t>ступить по каким-либо причинам.</w:t>
      </w:r>
    </w:p>
    <w:p w:rsidR="00A22C30" w:rsidRDefault="00A22C30" w:rsidP="00A22C30">
      <w:r>
        <w:t>Сфера развлечений и медиа часто связана с множеством контрактов и договоров между различными сторонами, включая артистов, продюсеров, спонсоров и других. Страхование в этой области может также включать страхование от невыполнения контрактов, что обеспечивает защиту от финансовых потерь в случае невыполн</w:t>
      </w:r>
      <w:r>
        <w:t>ения обязательств по контракту.</w:t>
      </w:r>
    </w:p>
    <w:p w:rsidR="00A22C30" w:rsidRDefault="00A22C30" w:rsidP="00A22C30">
      <w:r>
        <w:t xml:space="preserve">Важным аспектом в страховании в сфере развлечений и медиа является также учет </w:t>
      </w:r>
      <w:proofErr w:type="spellStart"/>
      <w:r>
        <w:t>киберрисков</w:t>
      </w:r>
      <w:proofErr w:type="spellEnd"/>
      <w:r>
        <w:t xml:space="preserve">. </w:t>
      </w:r>
      <w:proofErr w:type="spellStart"/>
      <w:r>
        <w:t>Медийные</w:t>
      </w:r>
      <w:proofErr w:type="spellEnd"/>
      <w:r>
        <w:t xml:space="preserve"> компании и развлекательные организации хранят огромные объемы ценной информации, и </w:t>
      </w:r>
      <w:proofErr w:type="spellStart"/>
      <w:r>
        <w:t>кибератаки</w:t>
      </w:r>
      <w:proofErr w:type="spellEnd"/>
      <w:r>
        <w:t xml:space="preserve"> или утечки данных могут нанести серьезный ущерб репутации и финансам. Страхование </w:t>
      </w:r>
      <w:proofErr w:type="spellStart"/>
      <w:r>
        <w:t>киберрисков</w:t>
      </w:r>
      <w:proofErr w:type="spellEnd"/>
      <w:r>
        <w:t xml:space="preserve"> помогает защититься от подобных угроз и обес</w:t>
      </w:r>
      <w:r>
        <w:t>печить безопасность информации.</w:t>
      </w:r>
    </w:p>
    <w:p w:rsidR="00A22C30" w:rsidRDefault="00A22C30" w:rsidP="00A22C30">
      <w:r>
        <w:t xml:space="preserve">Правовое регулирование в данной области должно учитывать специфические потребности и риски развлекательной и </w:t>
      </w:r>
      <w:proofErr w:type="spellStart"/>
      <w:r>
        <w:t>медийной</w:t>
      </w:r>
      <w:proofErr w:type="spellEnd"/>
      <w:r>
        <w:t xml:space="preserve"> индустрии, а также способствовать развитию инноваций и </w:t>
      </w:r>
      <w:r>
        <w:lastRenderedPageBreak/>
        <w:t>защите прав интеллектуальной собственности. Оно также должно обеспечивать прозрачность и соблюдение законов в контрактных отношениях между раз</w:t>
      </w:r>
      <w:r>
        <w:t>личными участниками этой сферы.</w:t>
      </w:r>
    </w:p>
    <w:p w:rsidR="00A22C30" w:rsidRDefault="00A22C30" w:rsidP="00A22C30">
      <w:r>
        <w:t>В целом, страхование в сфере развлечений и медиа имеет свои уникальные особенности и вызовы, и его развитие и правовое регулирование имеют важное значение для обеспечения стабильности и безопасности в этой динамичной и конкурентной индустрии.</w:t>
      </w:r>
    </w:p>
    <w:p w:rsidR="00A22C30" w:rsidRPr="00A22C30" w:rsidRDefault="00A22C30" w:rsidP="00A22C30">
      <w:r>
        <w:t xml:space="preserve">В заключение, страхование в сфере развлечений и медиа играет важную роль в обеспечении финансовой безопасности и защите интересов различных участников этой сферы. Правовое регулирование в данной области должно обеспечивать соблюдение законов и прав потребителей, а также специфических норм и стандартов, учитывающих особенности развлекательной и </w:t>
      </w:r>
      <w:proofErr w:type="spellStart"/>
      <w:r>
        <w:t>медийной</w:t>
      </w:r>
      <w:proofErr w:type="spellEnd"/>
      <w:r>
        <w:t xml:space="preserve"> деятельности. Это делает страховое право в сфере развлечений и медиа важным компонентом современного страхового законодательства.</w:t>
      </w:r>
      <w:bookmarkEnd w:id="0"/>
    </w:p>
    <w:sectPr w:rsidR="00A22C30" w:rsidRPr="00A2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BF"/>
    <w:rsid w:val="009934BF"/>
    <w:rsid w:val="00A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6381"/>
  <w15:chartTrackingRefBased/>
  <w15:docId w15:val="{DC1564B2-8635-43A1-AA51-9C5BAA9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2024-01-14T04:17:00Z</dcterms:created>
  <dcterms:modified xsi:type="dcterms:W3CDTF">2024-01-14T04:18:00Z</dcterms:modified>
</cp:coreProperties>
</file>