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57" w:rsidRDefault="00AB3881" w:rsidP="00AB3881">
      <w:pPr>
        <w:pStyle w:val="1"/>
        <w:jc w:val="center"/>
      </w:pPr>
      <w:r w:rsidRPr="00AB3881">
        <w:t>Анализ и управление рисками в строительстве</w:t>
      </w:r>
    </w:p>
    <w:p w:rsidR="00AB3881" w:rsidRDefault="00AB3881" w:rsidP="00AB3881"/>
    <w:p w:rsidR="00AB3881" w:rsidRDefault="00AB3881" w:rsidP="00AB3881">
      <w:bookmarkStart w:id="0" w:name="_GoBack"/>
      <w:r>
        <w:t>Анализ и управление рисками в строительстве представляют собой важный аспект успешной реализации строительных проектов. Строительство - это сложный и многогранный процесс, который сопряжен с различными видами рисков, начиная от финансовых и технических, и заканчивая природн</w:t>
      </w:r>
      <w:r>
        <w:t>ыми и экономическими факторами.</w:t>
      </w:r>
    </w:p>
    <w:p w:rsidR="00AB3881" w:rsidRDefault="00AB3881" w:rsidP="00AB3881">
      <w:r>
        <w:t xml:space="preserve">Один из первостепенных аспектов управления рисками в строительстве - это проведение комплексного анализа рисков на начальном этапе проекта. Это включает в себя выявление и оценку всех потенциальных рисков, которые могут возникнуть в процессе строительства, и определение их влияния </w:t>
      </w:r>
      <w:r>
        <w:t>на успешное завершение проекта.</w:t>
      </w:r>
    </w:p>
    <w:p w:rsidR="00AB3881" w:rsidRDefault="00AB3881" w:rsidP="00AB3881">
      <w:r>
        <w:t>Оценка рисков в строительстве включает в себя анализ различных факторов, таких как геологические условия, климатические аспекты, финансовые риски, технические проблемы и другие. Это позволяет выделить наиболее вероятные и воздействующие риски, которые требуют особого в</w:t>
      </w:r>
      <w:r>
        <w:t>нимания и мер по их управлению.</w:t>
      </w:r>
    </w:p>
    <w:p w:rsidR="00AB3881" w:rsidRDefault="00AB3881" w:rsidP="00AB3881">
      <w:r>
        <w:t>Одним из методов управления рисками в строительстве является разработка и реализация плана управления рисками. Этот план включает в себя определение конкретных шагов и мероприятий для предотвращения, минимизации или смягчения рисков. Каждый риск должен иметь соотве</w:t>
      </w:r>
      <w:r>
        <w:t>тствующую стратегию управления.</w:t>
      </w:r>
    </w:p>
    <w:p w:rsidR="00AB3881" w:rsidRDefault="00AB3881" w:rsidP="00AB3881">
      <w:r>
        <w:t>Контроль и мониторинг рисков в процессе строительства также играют важную роль. Это включает в себя регулярное обновление анализа рисков, а также мониторинг изменений в окружающей среде и условиях строительства. В случае возникновения новых рисков или изменения существующих, необходимо немедленно корре</w:t>
      </w:r>
      <w:r>
        <w:t>ктировать стратегии управления.</w:t>
      </w:r>
    </w:p>
    <w:p w:rsidR="00AB3881" w:rsidRDefault="00AB3881" w:rsidP="00AB3881">
      <w:r>
        <w:t>Другими важными аспектами управления рисками в строительстве являются страхование и контрактное обеспечение. Строительные компании часто заключают страховые договора и включают соответствующие положения в контракты с заказчиками, чтобы защитить себя от финансовых потерь, связанных с р</w:t>
      </w:r>
      <w:r>
        <w:t>исками.</w:t>
      </w:r>
    </w:p>
    <w:p w:rsidR="00AB3881" w:rsidRDefault="00AB3881" w:rsidP="00AB3881">
      <w:r>
        <w:t>В целом, анализ и управление рисками в строительстве необходимы для обеспечения успешной и безопасной реализации проектов. Это требует системного подхода, компетентного анализа, разработки стратегий управления и непрерывного мониторинга с целью минимизации воздействия рисков на проект и его успешное завершение. Управление рисками в строительстве - это важный элемент обеспечения качества и устойчивости в строительной отрасли.</w:t>
      </w:r>
    </w:p>
    <w:p w:rsidR="00AB3881" w:rsidRDefault="00AB3881" w:rsidP="00AB3881">
      <w:r>
        <w:t>Для более эффективного управления рисками в строительстве также широко используются методы моделирования и анализа с помощью специальных программ и технологий. Это позволяет строительным компаниям более точно оценивать вероятность и последствия различных рисков, а также идентифицировать наил</w:t>
      </w:r>
      <w:r>
        <w:t>учшие стратегии управления ими.</w:t>
      </w:r>
    </w:p>
    <w:p w:rsidR="00AB3881" w:rsidRDefault="00AB3881" w:rsidP="00AB3881">
      <w:r>
        <w:t>Важным компонентом управления рисками является коммуникация и сотрудничество между всеми участниками строительного проекта, включая заказчика, подрядчика, проектировщиков и консультантов. Открытый обмен информацией и обсуждение рисков способствуют более эффективному принятию решений и реагированию на изме</w:t>
      </w:r>
      <w:r>
        <w:t>нения в процессе строительства.</w:t>
      </w:r>
    </w:p>
    <w:p w:rsidR="00AB3881" w:rsidRDefault="00AB3881" w:rsidP="00AB3881">
      <w:r>
        <w:t xml:space="preserve">Необходимо также учитывать, что риски в строительстве могут быть как внутренними, так и внешними. Внутренние риски связаны с процессами и действиями, которые находятся под контролем строительной компании, в то время как внешние риски связаны с внешними факторами, такими как экономические изменения, природные катастрофы и политические </w:t>
      </w:r>
      <w:r>
        <w:lastRenderedPageBreak/>
        <w:t>события. Управление как внутренними, так и внешними рисками требует специальных стратегий и меропри</w:t>
      </w:r>
      <w:r>
        <w:t>ятий.</w:t>
      </w:r>
    </w:p>
    <w:p w:rsidR="00AB3881" w:rsidRPr="00AB3881" w:rsidRDefault="00AB3881" w:rsidP="00AB3881">
      <w:r>
        <w:t>В завершение, анализ и управление рисками в строительстве являются неотъемлемой частью успешного выполнения строительных проектов. Это позволяет минимизировать негативное воздействие рисков на бюджет, сроки и качество проекта, а также повышает вероятность успешного завершения. С учетом сложности и разнообразия рисков в строительстве, адекватное управление ими становится ключевым фактором для успешного развития строительной отрасли.</w:t>
      </w:r>
      <w:bookmarkEnd w:id="0"/>
    </w:p>
    <w:sectPr w:rsidR="00AB3881" w:rsidRPr="00AB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57"/>
    <w:rsid w:val="00075657"/>
    <w:rsid w:val="00A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742A"/>
  <w15:chartTrackingRefBased/>
  <w15:docId w15:val="{544B5FCD-9889-4363-A0F2-6C9E07FE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2024-01-14T05:04:00Z</dcterms:created>
  <dcterms:modified xsi:type="dcterms:W3CDTF">2024-01-14T05:05:00Z</dcterms:modified>
</cp:coreProperties>
</file>