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7E" w:rsidRDefault="00A4462F" w:rsidP="00A4462F">
      <w:pPr>
        <w:pStyle w:val="1"/>
        <w:jc w:val="center"/>
      </w:pPr>
      <w:r w:rsidRPr="00A4462F">
        <w:t>Изучение международных таможенных соглашений и их влияние на национальное законодательство</w:t>
      </w:r>
    </w:p>
    <w:p w:rsidR="00A4462F" w:rsidRDefault="00A4462F" w:rsidP="00A4462F"/>
    <w:p w:rsidR="00A4462F" w:rsidRDefault="00A4462F" w:rsidP="00A4462F">
      <w:bookmarkStart w:id="0" w:name="_GoBack"/>
      <w:r>
        <w:t>Изучение международных таможенных соглашений и их влияние на национальное законодательство является ключевой частью современного таможенного дела. Множество стран заключают международные соглашения и договоры для регулирования и упрощения международной торговли, и эти соглашения оказывают значительное воздействие на национал</w:t>
      </w:r>
      <w:r>
        <w:t>ьные таможенные законы и нормы.</w:t>
      </w:r>
    </w:p>
    <w:p w:rsidR="00A4462F" w:rsidRDefault="00A4462F" w:rsidP="00A4462F">
      <w:r>
        <w:t>Одним из самых известных международных таможенных соглашений является Всемирная таможенная организация (ВТО). Основанная в 1995 году, ВТО является форумом для разработки и применения международных таможенных правил и соглашений. Членство в ВТО обязывает страны соблюдать определенные таможенные процедуры и ставки пошлин, а также соблюдать правила в области торговли и защиты интеллектуальной собственности. Многочисленные раунды переговоров в ВТО привели к снижению пошлин и упрощению таможенных процедур во мно</w:t>
      </w:r>
      <w:r>
        <w:t>гих отраслях.</w:t>
      </w:r>
    </w:p>
    <w:p w:rsidR="00A4462F" w:rsidRDefault="00A4462F" w:rsidP="00A4462F">
      <w:r>
        <w:t>Еще одним важным международным соглашением является Конвенция о таможенной стоимости (CTS), которая регулирует методы определения таможенной стоимости товаров. Это соглашение оказывает влияние на способ расчета пошлин и налогов при импорте товаров и важно для предпринимателей, занима</w:t>
      </w:r>
      <w:r>
        <w:t>ющихся международной торговлей.</w:t>
      </w:r>
    </w:p>
    <w:p w:rsidR="00A4462F" w:rsidRDefault="00A4462F" w:rsidP="00A4462F">
      <w:r>
        <w:t>Региональные таможенные союзы и зоны также играют важную роль в формировании международных таможенных соглашений и воздействуют на национальное законодательство. Например, Европейский союз имеет обширное таможенное законодательство и правила, которые распространяются на всех членов ЕС. Эти правила включают в себя таможенные процедуры, ставки пошлин и торговые нормы, и они имеют прямое влияние на национальное таможенное законодательс</w:t>
      </w:r>
      <w:r>
        <w:t>тво стран-членов.</w:t>
      </w:r>
    </w:p>
    <w:p w:rsidR="00A4462F" w:rsidRDefault="00A4462F" w:rsidP="00A4462F">
      <w:r>
        <w:t>Международные таможенные соглашения также способствуют устойчивому развитию и содействуют борьбе с незаконной торговлей, контрабандой и нарушениями интеллектуальной собственности. Они устанавливают стандарты для сотрудничества между странами в области таможенного контроля и информационного обмена.</w:t>
      </w:r>
    </w:p>
    <w:p w:rsidR="00A4462F" w:rsidRDefault="00A4462F" w:rsidP="00A4462F">
      <w:r>
        <w:t xml:space="preserve">Дополнительно следует отметить, что международные таможенные соглашения часто предусматривают механизмы разрешения споров между странами-участницами. Это позволяет предотвращать конфликты и обеспечивать соблюдение соглашений. При возникновении споров по таможенным вопросам страны могут обращаться к международным органам для разрешения, что способствует справедливости и </w:t>
      </w:r>
      <w:r>
        <w:t>обеспечивает соблюдение правил.</w:t>
      </w:r>
    </w:p>
    <w:p w:rsidR="00A4462F" w:rsidRDefault="00A4462F" w:rsidP="00A4462F">
      <w:r>
        <w:t xml:space="preserve">Международные таможенные соглашения также могут способствовать стандартизации и унификации таможенных процедур и правил, что упрощает международную торговлю и снижает барьеры для входа на рынок. Это особенно важно для малых и средних предприятий, которые могут столкнуться с большими таможенными сложностями </w:t>
      </w:r>
      <w:r>
        <w:t>при экспорте и импорте товаров.</w:t>
      </w:r>
    </w:p>
    <w:p w:rsidR="00A4462F" w:rsidRDefault="00A4462F" w:rsidP="00A4462F">
      <w:r>
        <w:t>В свете современных вызовов, таких как глобализация и технологические изменения, международные таможенные соглашения приобретают новое значение. Они позволяют странам сотрудничать в решении совместных проблем, таких как борьба с незаконной торговлей и защита прав интеллектуальной собственности. Кроме того, они способствуют более эффективному контролю за перемещением товаров и улучшению таможенной безопасности.</w:t>
      </w:r>
    </w:p>
    <w:p w:rsidR="00A4462F" w:rsidRDefault="00A4462F" w:rsidP="00A4462F">
      <w:r>
        <w:lastRenderedPageBreak/>
        <w:t>Важно подчеркнуть, что международные таможенные соглашения действуют на пользу не только государствам, но и бизнесу и обществу в целом. Они способствуют увеличению объемов мировой торговли, создают условия для роста экономики и содействуют обмену технологиям</w:t>
      </w:r>
      <w:r>
        <w:t>и и инновациями между странами.</w:t>
      </w:r>
    </w:p>
    <w:p w:rsidR="00A4462F" w:rsidRDefault="00A4462F" w:rsidP="00A4462F">
      <w:r>
        <w:t>Таким образом, изучение и соблюдение международных таможенных соглашений является важным элементом современного международного бизнеса и таможенного дела. Эти соглашения формируют правила и стандарты для глобальной экономики, способствуя более эффективной и справедливой международной торговле, а также содействуя устойчивому развитию и соблюдению международных норм и стандартов.</w:t>
      </w:r>
    </w:p>
    <w:p w:rsidR="00A4462F" w:rsidRPr="00A4462F" w:rsidRDefault="00A4462F" w:rsidP="00A4462F">
      <w:r>
        <w:t>В заключение, изучение международных таможенных соглашений и их влияние на национальное законодательство является неотъемлемой частью современной международной торговли. Эти соглашения формируют правила и нормы для глобальной экономики и способствуют более открытой и эффективной международной торговле. Понимание и соблюдение международных таможенных соглашений является важным компонентом успешной международной торговли и содействует устойчивому развитию экономики.</w:t>
      </w:r>
      <w:bookmarkEnd w:id="0"/>
    </w:p>
    <w:sectPr w:rsidR="00A4462F" w:rsidRPr="00A4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7E"/>
    <w:rsid w:val="00A4462F"/>
    <w:rsid w:val="00E3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5984"/>
  <w15:chartTrackingRefBased/>
  <w15:docId w15:val="{F28AA0CB-B881-4969-B702-2885D787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6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6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2024-01-15T10:23:00Z</dcterms:created>
  <dcterms:modified xsi:type="dcterms:W3CDTF">2024-01-15T10:25:00Z</dcterms:modified>
</cp:coreProperties>
</file>