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BB" w:rsidRDefault="00DE51C7" w:rsidP="00DE51C7">
      <w:pPr>
        <w:pStyle w:val="1"/>
        <w:jc w:val="center"/>
      </w:pPr>
      <w:r w:rsidRPr="00DE51C7">
        <w:t>Профессиональная этика и антикоррупционная деятельность в таможенных органах</w:t>
      </w:r>
    </w:p>
    <w:p w:rsidR="00DE51C7" w:rsidRDefault="00DE51C7" w:rsidP="00DE51C7"/>
    <w:p w:rsidR="00DE51C7" w:rsidRDefault="00DE51C7" w:rsidP="00DE51C7">
      <w:bookmarkStart w:id="0" w:name="_GoBack"/>
      <w:r>
        <w:t>Профессиональная этика и антикоррупционная деятельность в таможенных органах играют критическую роль в обеспечении честности, прозрачности и эффективности таможенных процедур. Таможенные службы имеют ключевое значение для обеспечения безопасности государства и защиты экономических интересов, и честное и надежное исполнение их обязанностей несомненно важно для нацио</w:t>
      </w:r>
      <w:r>
        <w:t>нальной и мировой безопасности.</w:t>
      </w:r>
    </w:p>
    <w:p w:rsidR="00DE51C7" w:rsidRDefault="00DE51C7" w:rsidP="00DE51C7">
      <w:r>
        <w:t>Профессиональная этика в таможенных органах означает соблюдение высоких стандартов честности, честной конкуренции и соблюдения законов и правил. Таможенные служители должны придерживаться принципов нейтральности и непредвзятости при осуществлении своих обязанностей и не допускать вмешательства в торговые интересы или предоставление преимуществ оп</w:t>
      </w:r>
      <w:r>
        <w:t>ределенным компаниям или лицам.</w:t>
      </w:r>
    </w:p>
    <w:p w:rsidR="00DE51C7" w:rsidRDefault="00DE51C7" w:rsidP="00DE51C7">
      <w:r>
        <w:t>Антикоррупционная деятельность в таможенных органах направлена на предотвращение и борьбу с коррупцией внутри системы. Это включает в себя меры по обеспечению прозрачности процессов, контроль над финансовыми операциями и ужесточение наказаний за коррупционные преступления. Важно, чтобы таможенные служители были обучены и информированы о последствиях коррупции и соблюдали нулевую толер</w:t>
      </w:r>
      <w:r>
        <w:t>антность к этому явлению.</w:t>
      </w:r>
    </w:p>
    <w:p w:rsidR="00DE51C7" w:rsidRDefault="00DE51C7" w:rsidP="00DE51C7">
      <w:r>
        <w:t>Международные организации, такие как Всемирная таможенная организация (ВТО) и Организация Объединенных Наций (ООН), активно поддерживают усилия по борьбе с коррупцией и поощряют разработку и реализацию эффективных антикоррупционных программ в тамо</w:t>
      </w:r>
      <w:r>
        <w:t>женных службах различных стран.</w:t>
      </w:r>
    </w:p>
    <w:p w:rsidR="00DE51C7" w:rsidRDefault="00DE51C7" w:rsidP="00DE51C7">
      <w:r>
        <w:t>Профессиональная этика и антикоррупционная деятельность в таможенных органах способствуют не только законному и справедливому обмену товарами и услугами, но и укреплению доверия бизнеса и общества к таможенным службам. Эти принципы помогают создать более предсказуемую и стабильную торговую среду, что способствует экономическому росту и развитию.</w:t>
      </w:r>
    </w:p>
    <w:p w:rsidR="00DE51C7" w:rsidRDefault="00DE51C7" w:rsidP="00DE51C7">
      <w:r>
        <w:t>Дополнительно следует подчеркнуть, что эффективные меры по профессиональной этике и антикоррупционной деятельности в таможенных органах способствуют укреплению репутации страны на мировой арене. Соблюдение высоких стандартов в сфере таможенных дел и борьба с коррупцией делают страну более привлекательной для инвесторов и международных партнеров, что может способствовать экономическому росту и р</w:t>
      </w:r>
      <w:r>
        <w:t>азвитию.</w:t>
      </w:r>
    </w:p>
    <w:p w:rsidR="00DE51C7" w:rsidRDefault="00DE51C7" w:rsidP="00DE51C7">
      <w:r>
        <w:t>Органы по борьбе с коррупцией, независимые аудиторы и гражданское общество играют важную роль в мониторинге и контроле за деятельностью таможенных служителей. Они способствуют выявлению и предотвращению коррупционных проявлений и обеспечивают прозрачность в ра</w:t>
      </w:r>
      <w:r>
        <w:t>боте таможенных органов.</w:t>
      </w:r>
    </w:p>
    <w:p w:rsidR="00DE51C7" w:rsidRDefault="00DE51C7" w:rsidP="00DE51C7">
      <w:r>
        <w:t xml:space="preserve">Обучение и повышение профессиональной компетентности таможенных служителей также являются важными аспектами борьбы с коррупцией. Чем лучше подготовлены сотрудники и осведомлены о последствиях коррупции, тем менее вероятно их </w:t>
      </w:r>
      <w:r>
        <w:t>участие в незаконных практиках.</w:t>
      </w:r>
    </w:p>
    <w:p w:rsidR="00DE51C7" w:rsidRDefault="00DE51C7" w:rsidP="00DE51C7">
      <w:r>
        <w:t xml:space="preserve">В современном мире, где глобальная экономика и международная торговля играют ключевую роль, честность и профессионализм в таможенных органах становятся неотъемлемой частью международных отношений. Они способствуют созданию условий для развития бизнеса, </w:t>
      </w:r>
      <w:r>
        <w:lastRenderedPageBreak/>
        <w:t>поддерживают стабильность и безопасность внутри страны и на мировой арене, и способствуют устойчивому экономическому развитию.</w:t>
      </w:r>
    </w:p>
    <w:p w:rsidR="00DE51C7" w:rsidRPr="00DE51C7" w:rsidRDefault="00DE51C7" w:rsidP="00DE51C7">
      <w:r>
        <w:t>В заключение, профессиональная этика и антикоррупционная деятельность в таможенных органах являются важными составляющими современной таможенной системы. Они способствуют честности, прозрачности и эффективности таможенных процедур, а также обеспечивают безопасность государства и защиту экономических интересов. Соблюдение высоких стандартов профессиональной этики и борьба с коррупцией помогают создать благоприятную среду для бизнеса и способствуют развитию международной торговли.</w:t>
      </w:r>
      <w:bookmarkEnd w:id="0"/>
    </w:p>
    <w:sectPr w:rsidR="00DE51C7" w:rsidRPr="00DE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BB"/>
    <w:rsid w:val="00B40ABB"/>
    <w:rsid w:val="00D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41"/>
  <w15:chartTrackingRefBased/>
  <w15:docId w15:val="{DD0CEC7F-EE9F-4204-804C-0181D738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2024-01-15T10:26:00Z</dcterms:created>
  <dcterms:modified xsi:type="dcterms:W3CDTF">2024-01-15T10:27:00Z</dcterms:modified>
</cp:coreProperties>
</file>