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BF" w:rsidRDefault="00640303" w:rsidP="00640303">
      <w:pPr>
        <w:pStyle w:val="1"/>
        <w:jc w:val="center"/>
      </w:pPr>
      <w:r w:rsidRPr="00640303">
        <w:t>Таможенное оформление интеллектуальной собственности</w:t>
      </w:r>
    </w:p>
    <w:p w:rsidR="00640303" w:rsidRDefault="00640303" w:rsidP="00640303"/>
    <w:p w:rsidR="00640303" w:rsidRDefault="00640303" w:rsidP="00640303">
      <w:bookmarkStart w:id="0" w:name="_GoBack"/>
      <w:r>
        <w:t xml:space="preserve">Таможенное оформление интеллектуальной собственности (ИС) представляет собой важный аспект современного таможенного дела, направленный на защиту прав и интересов правообладателей интеллектуальной собственности при перемещении товаров через границу. Интеллектуальная собственность включает в себя такие объекты, как патенты, товарные знаки, авторские права, промышленные образцы и </w:t>
      </w:r>
      <w:r>
        <w:t>другие интеллектуальные активы.</w:t>
      </w:r>
    </w:p>
    <w:p w:rsidR="00640303" w:rsidRDefault="00640303" w:rsidP="00640303">
      <w:r>
        <w:t xml:space="preserve">Одной из основных функций таможенного оформления ИС является предотвращение импорта и экспорта поддельных товаров или товаров, нарушающих права интеллектуальной собственности. Таможенные службы различных стран могут осуществлять контроль и проверку товаров на предмет нарушения правообладателей </w:t>
      </w:r>
      <w:r>
        <w:t>и наличия поддельных продуктов.</w:t>
      </w:r>
    </w:p>
    <w:p w:rsidR="00640303" w:rsidRDefault="00640303" w:rsidP="00640303">
      <w:r>
        <w:t xml:space="preserve">В процессе таможенного оформления ИС правообладатели могут зарегистрировать свои права и предоставить информацию таможенным службам о том, какие товары могут быть подвержены нарушениям. Таможенные службы могут затем проводить инспекции, конфискацию и задержание подозрительных товаров. Это помогает предотвратить распространение поддельных </w:t>
      </w:r>
      <w:r>
        <w:t>и пиратских продуктов на рынке.</w:t>
      </w:r>
    </w:p>
    <w:p w:rsidR="00640303" w:rsidRDefault="00640303" w:rsidP="00640303">
      <w:r>
        <w:t>Кроме того, таможенное оформление ИС также способствует защите интересов правообладателей при расследовании торговых нарушений. Таможенные службы могут предоставить правообладателям информацию о перемещении подозрительных товаров и помоч</w:t>
      </w:r>
      <w:r>
        <w:t>ь им в расследовании нарушений.</w:t>
      </w:r>
    </w:p>
    <w:p w:rsidR="00640303" w:rsidRDefault="00640303" w:rsidP="00640303">
      <w:r>
        <w:t>Важно отметить, что таможенное оформление ИС осуществляется с соблюдением международных соглашений и согласованных процедур. Это обеспечивает согласованный и эффективный подход к защите прав интеллектуальной с</w:t>
      </w:r>
      <w:r>
        <w:t>обственности на мировом уровне.</w:t>
      </w:r>
    </w:p>
    <w:p w:rsidR="00640303" w:rsidRDefault="00640303" w:rsidP="00640303">
      <w:r>
        <w:t>Таким образом, таможенное оформление интеллектуальной собственности играет важную роль в защите правообладателей и предотвращении нарушений интеллектуальных прав при перемещении товаров через границу. Оно способствует созданию более справедливой и защищенной торговой среды, что, в свою очередь, поддерживает инновации и развитие интеллектуальной собственности.</w:t>
      </w:r>
    </w:p>
    <w:p w:rsidR="00640303" w:rsidRDefault="00640303" w:rsidP="00640303">
      <w:r>
        <w:t>Дополнительно следует отметить, что таможенное оформление интеллектуальной собственности имеет важное значение для развития креативных и инновационных индустрий. Правообладатели интеллектуальной собственности, такие как авторы, изобретатели и дизайнеры, зависят от защиты своих прав при перемещении своих продуктов через границу. Таможенные службы играют ключевую роль в обеспечении этой защиты.</w:t>
      </w:r>
    </w:p>
    <w:p w:rsidR="00640303" w:rsidRDefault="00640303" w:rsidP="00640303">
      <w:r>
        <w:t>Кроме того, таможенное оформление ИС также способствует созданию условий для честной конкуренции на мировом рынке. Поддельные и нелегальные копии продуктов могут создать несправедливые преимущества для тех, кто нарушает права интеллектуальной собственности. Таможенные службы помогают уравнивать игровое поле, предотвращая незаконные</w:t>
      </w:r>
      <w:r>
        <w:t xml:space="preserve"> практики.</w:t>
      </w:r>
    </w:p>
    <w:p w:rsidR="00640303" w:rsidRDefault="00640303" w:rsidP="00640303">
      <w:r>
        <w:t>Современный мировой рынок стал более глобальным и интегрированным, что подразумевает увеличенное движение товаров через границы. Таможенное оформление ИС становится все более важным, так как оно помогает бороться с растущими угрозами нарушения интеллектуальных прав. Это способствует сохранению инновационного потенциала и поддерживае</w:t>
      </w:r>
      <w:r>
        <w:t>т развитие креативных отраслей.</w:t>
      </w:r>
    </w:p>
    <w:p w:rsidR="00640303" w:rsidRDefault="00640303" w:rsidP="00640303">
      <w:r>
        <w:lastRenderedPageBreak/>
        <w:t>Наконец, таможенное оформление ИС также важно для защиты потребителей. Поддельные продукты могут представлять опасность для здоровья и безопасности потребителей, поэтому контроль их перемещения через границу играет важную роль в обеспечении качества и</w:t>
      </w:r>
      <w:r>
        <w:t xml:space="preserve"> безопасности товаров на рынке.</w:t>
      </w:r>
    </w:p>
    <w:p w:rsidR="00640303" w:rsidRPr="00640303" w:rsidRDefault="00640303" w:rsidP="00640303">
      <w:r>
        <w:t>В итоге, таможенное оформление интеллектуальной собственности не только защищает права и интересы правообладателей, но и способствует справедливой торговле, инновациям и безопасности потребителей. Это важный аспект современного таможенного дела и мировой экономики в целом.</w:t>
      </w:r>
      <w:bookmarkEnd w:id="0"/>
    </w:p>
    <w:sectPr w:rsidR="00640303" w:rsidRPr="0064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BF"/>
    <w:rsid w:val="00640303"/>
    <w:rsid w:val="00F0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389B"/>
  <w15:chartTrackingRefBased/>
  <w15:docId w15:val="{74267B6B-5138-4742-951B-00C91FDC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2024-01-15T10:35:00Z</dcterms:created>
  <dcterms:modified xsi:type="dcterms:W3CDTF">2024-01-15T10:37:00Z</dcterms:modified>
</cp:coreProperties>
</file>