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70" w:rsidRDefault="005424CC" w:rsidP="005424CC">
      <w:pPr>
        <w:pStyle w:val="1"/>
        <w:jc w:val="center"/>
      </w:pPr>
      <w:r w:rsidRPr="005424CC">
        <w:t>Проблемы и перспективы развития таможенной инфраструктуры</w:t>
      </w:r>
    </w:p>
    <w:p w:rsidR="005424CC" w:rsidRDefault="005424CC" w:rsidP="005424CC"/>
    <w:p w:rsidR="005424CC" w:rsidRDefault="005424CC" w:rsidP="005424CC">
      <w:bookmarkStart w:id="0" w:name="_GoBack"/>
      <w:r>
        <w:t xml:space="preserve">Проблемы и перспективы развития таможенной инфраструктуры представляют собой важную тему для обсуждения в современном мире, где международная торговля играет ключевую роль в экономическом развитии. Таможенная инфраструктура включает в себя все необходимые объекты, системы и процессы, которые обеспечивают перемещение товаров через границу, соблюдение таможенных правил и требований, а также обеспечивают безопасность и </w:t>
      </w:r>
      <w:r>
        <w:t>эффективность торговых потоков.</w:t>
      </w:r>
    </w:p>
    <w:p w:rsidR="005424CC" w:rsidRDefault="005424CC" w:rsidP="005424CC">
      <w:r>
        <w:t xml:space="preserve">Одной из основных проблем, с которой сталкиваются таможенные службы и инфраструктура, является увеличение объемов международной торговли. С ростом мировой экономики и расширением торговых отношений между странами, таможенные посты и инфраструктура часто не справляются с увеличивающейся нагрузкой. Это может привести к задержкам в обработке грузов и увеличению времени нахождения товаров на границе, что негативно сказывается на </w:t>
      </w:r>
      <w:r>
        <w:t>логистике и стоимости поставок.</w:t>
      </w:r>
    </w:p>
    <w:p w:rsidR="005424CC" w:rsidRDefault="005424CC" w:rsidP="005424CC">
      <w:r>
        <w:t xml:space="preserve">Еще одной проблемой является несовершенство таможенных процедур и бюрократии. Множество бумажных формальностей, непоследовательность правил и различные национальные стандарты могут затруднять и замедлять процесс таможенной декларации и оформления. Это особенно актуально для малых и средних предприятий, которые не всегда имеют доступ к ресурсам </w:t>
      </w:r>
      <w:r>
        <w:t>для соблюдения всех требований.</w:t>
      </w:r>
    </w:p>
    <w:p w:rsidR="005424CC" w:rsidRDefault="005424CC" w:rsidP="005424CC">
      <w:r>
        <w:t>Следующей проблемой является борьба с контрабандой и незаконной торговлей. Таможенные службы сталкиваются с вызовами в обнаружении и предотвращении незаконных пересылок товаров, включая контрафактные товары и наркотики. Это требует совершенствования методов контроля и сотрудничества с другим</w:t>
      </w:r>
      <w:r>
        <w:t>и правоохранительными органами.</w:t>
      </w:r>
    </w:p>
    <w:p w:rsidR="005424CC" w:rsidRDefault="005424CC" w:rsidP="005424CC">
      <w:r>
        <w:t>Однако существуют и перспективы развития таможенной инфраструктуры. Внедрение современных информационных технологий и систем электронного документооборота может существенно улучшить эффективность и точность таможенных процедур. Это также способствует уменьшению бю</w:t>
      </w:r>
      <w:r>
        <w:t>рократии и упрощению процессов.</w:t>
      </w:r>
    </w:p>
    <w:p w:rsidR="005424CC" w:rsidRDefault="005424CC" w:rsidP="005424CC">
      <w:r>
        <w:t>Другой перспективой является сотрудничество между странами в разработке общих стандартов и процедур. Создание региональных и международных таможенных союзов</w:t>
      </w:r>
      <w:r>
        <w:t>,</w:t>
      </w:r>
      <w:r>
        <w:t xml:space="preserve"> и соглашений может снизить границы и упростить процессы пере</w:t>
      </w:r>
      <w:r>
        <w:t>мещения товаров между странами.</w:t>
      </w:r>
    </w:p>
    <w:p w:rsidR="005424CC" w:rsidRDefault="005424CC" w:rsidP="005424CC">
      <w:r>
        <w:t xml:space="preserve">И, наконец, важной перспективой является развитие "зеленой" таможенной инфраструктуры, что включает в себя внедрение экологически устойчивых и </w:t>
      </w:r>
      <w:proofErr w:type="spellStart"/>
      <w:r>
        <w:t>энергоэффективных</w:t>
      </w:r>
      <w:proofErr w:type="spellEnd"/>
      <w:r>
        <w:t xml:space="preserve"> технологий для контроля и обработки товаров, что способствует сокращению в</w:t>
      </w:r>
      <w:r>
        <w:t>оздействия на окружающую среду.</w:t>
      </w:r>
    </w:p>
    <w:p w:rsidR="005424CC" w:rsidRDefault="005424CC" w:rsidP="005424CC">
      <w:r>
        <w:t>Таким образом, проблемы и перспективы развития таможенной инфраструктуры тесно связаны с глобальными изменениями в экономике и торговле. Решение этих проблем и реализация перспективных направлений развития требуют сотрудничества, инноваций и адаптации к изменяющимся условиям мировой торговли.</w:t>
      </w:r>
    </w:p>
    <w:p w:rsidR="005424CC" w:rsidRDefault="005424CC" w:rsidP="005424CC">
      <w:r>
        <w:t xml:space="preserve">Важной перспективой развития таможенной инфраструктуры также является усиление сотрудничества и обмен опытом между различными странами и регионами. Обмен </w:t>
      </w:r>
      <w:proofErr w:type="spellStart"/>
      <w:r>
        <w:t>bewsgшh</w:t>
      </w:r>
      <w:proofErr w:type="spellEnd"/>
      <w:r>
        <w:t xml:space="preserve"> лучшими практиками и технологиями может помочь улучшить качество и эффективность таможенных процедур. Многие страны уже активно сотрудничают на международном уровне, чтобы развивать стандарты и методы, способствующие бо</w:t>
      </w:r>
      <w:r>
        <w:t>лее гладкой и быстрой торговле.</w:t>
      </w:r>
    </w:p>
    <w:p w:rsidR="005424CC" w:rsidRDefault="005424CC" w:rsidP="005424CC">
      <w:r>
        <w:lastRenderedPageBreak/>
        <w:t>Еще одной перспективой является использование искусственного интеллекта и аналитических технологий для обработки данных и выявления потенциальных нарушений. Автоматизированные системы могут помочь в более точном анализе информации о грузах и документах, что ускорит пр</w:t>
      </w:r>
      <w:r>
        <w:t xml:space="preserve">оцессы и повысит безопасность. </w:t>
      </w:r>
    </w:p>
    <w:p w:rsidR="005424CC" w:rsidRDefault="005424CC" w:rsidP="005424CC">
      <w:r>
        <w:t>Также стоит обратить внимание на развитие современных методов обучения и подготовки кадров в области таможенных процедур. Обучение таможенных специалистов и брокеров в новейших методах и требованиях способствует повышению квалификации и п</w:t>
      </w:r>
      <w:r>
        <w:t>рофессионализма в данной сфере.</w:t>
      </w:r>
    </w:p>
    <w:p w:rsidR="005424CC" w:rsidRDefault="005424CC" w:rsidP="005424CC">
      <w:r>
        <w:t xml:space="preserve">И, конечно же, важным аспектом является экологическая устойчивость таможенной инфраструктуры. Внедрение технологий и практик, направленных на снижение воздействия на окружающую среду, может способствовать созданию более </w:t>
      </w:r>
      <w:proofErr w:type="spellStart"/>
      <w:r>
        <w:t>экологичных</w:t>
      </w:r>
      <w:proofErr w:type="spellEnd"/>
      <w:r>
        <w:t xml:space="preserve"> таможе</w:t>
      </w:r>
      <w:r>
        <w:t>нных зон и пересечений границы.</w:t>
      </w:r>
    </w:p>
    <w:p w:rsidR="005424CC" w:rsidRPr="005424CC" w:rsidRDefault="005424CC" w:rsidP="005424CC">
      <w:r>
        <w:t>В заключение, проблемы и перспективы развития таможенной инфраструктуры тесно связаны с глобальными изменениями в торговле и технологиях. Решение этих проблем и реализация перспективных направлений развития требуют совместных усилий государств, сотрудничества между странами и инновационных решений. Развитие современной таможенной инфраструктуры имеет стратегическое значение для мировой экономики и международной торговли, и его успешная реализация способствует улучшению эффективности и безопасности перемещения товаров через границы.</w:t>
      </w:r>
      <w:bookmarkEnd w:id="0"/>
    </w:p>
    <w:sectPr w:rsidR="005424CC" w:rsidRPr="0054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170"/>
    <w:rsid w:val="00376170"/>
    <w:rsid w:val="005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A0A0"/>
  <w15:chartTrackingRefBased/>
  <w15:docId w15:val="{A4131313-B535-49A6-A3C8-A08A292F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2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2024-01-15T10:46:00Z</dcterms:created>
  <dcterms:modified xsi:type="dcterms:W3CDTF">2024-01-15T10:48:00Z</dcterms:modified>
</cp:coreProperties>
</file>